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  ЕВРАЗИЙСКИЙ СОВЕТ ПО СТАНДАРТИЗАЦИИ, МЕТРОЛОГИИ И СЕРТИФИКАЦИИ</w:t>
            </w:r>
          </w:p>
          <w:p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:rsidTr="007E5FC3">
        <w:trPr>
          <w:trHeight w:val="1833"/>
          <w:jc w:val="center"/>
        </w:trPr>
        <w:tc>
          <w:tcPr>
            <w:tcW w:w="2518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662E8891" wp14:editId="223A0E5A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:rsidR="007E30D9" w:rsidRPr="00C05631" w:rsidRDefault="007E30D9" w:rsidP="007E5FC3">
            <w:pPr>
              <w:ind w:right="-250"/>
              <w:jc w:val="both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proofErr w:type="gram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proofErr w:type="gram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 xml:space="preserve">                    С Т А Н Д А </w:t>
            </w:r>
            <w:proofErr w:type="gramStart"/>
            <w:r w:rsidRPr="00C05631">
              <w:rPr>
                <w:rFonts w:ascii="Arial" w:hAnsi="Arial" w:cs="Arial"/>
                <w:b/>
              </w:rPr>
              <w:t>Р</w:t>
            </w:r>
            <w:proofErr w:type="gramEnd"/>
            <w:r w:rsidRPr="00C05631">
              <w:rPr>
                <w:rFonts w:ascii="Arial" w:hAnsi="Arial" w:cs="Arial"/>
                <w:b/>
              </w:rPr>
              <w:t xml:space="preserve"> Т</w:t>
            </w:r>
          </w:p>
        </w:tc>
        <w:tc>
          <w:tcPr>
            <w:tcW w:w="2320" w:type="dxa"/>
            <w:gridSpan w:val="2"/>
          </w:tcPr>
          <w:p w:rsidR="007E30D9" w:rsidRPr="00C05631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:rsidR="007E30D9" w:rsidRPr="001F6C82" w:rsidRDefault="007E30D9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C05631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C05631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1F6C82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E76B89">
              <w:rPr>
                <w:rFonts w:ascii="Arial" w:hAnsi="Arial" w:cs="Arial"/>
                <w:b/>
                <w:bCs/>
                <w:snapToGrid w:val="0"/>
              </w:rPr>
              <w:t>105-Е04</w:t>
            </w:r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proofErr w:type="gramStart"/>
            <w:r w:rsidRPr="00C05631">
              <w:rPr>
                <w:rFonts w:ascii="Arial" w:hAnsi="Arial" w:cs="Arial"/>
                <w:bCs/>
                <w:i/>
                <w:snapToGrid w:val="0"/>
              </w:rPr>
              <w:t>(</w:t>
            </w:r>
            <w:proofErr w:type="spellStart"/>
            <w:r w:rsidRPr="00C05631">
              <w:rPr>
                <w:rFonts w:ascii="Arial" w:hAnsi="Arial" w:cs="Arial"/>
                <w:bCs/>
                <w:i/>
                <w:snapToGrid w:val="0"/>
              </w:rPr>
              <w:t>Проект,KZ</w:t>
            </w:r>
            <w:proofErr w:type="spellEnd"/>
            <w:r w:rsidRPr="00C05631">
              <w:rPr>
                <w:rFonts w:ascii="Arial" w:hAnsi="Arial" w:cs="Arial"/>
                <w:bCs/>
                <w:i/>
                <w:snapToGrid w:val="0"/>
              </w:rPr>
              <w:t>,</w:t>
            </w:r>
            <w:proofErr w:type="gramEnd"/>
          </w:p>
          <w:p w:rsidR="007E30D9" w:rsidRPr="00C05631" w:rsidRDefault="007E30D9" w:rsidP="007E5FC3">
            <w:pPr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C05631">
              <w:rPr>
                <w:rFonts w:ascii="Arial" w:hAnsi="Arial" w:cs="Arial"/>
                <w:bCs/>
                <w:i/>
                <w:snapToGrid w:val="0"/>
              </w:rPr>
              <w:t>Редакция 1)</w:t>
            </w:r>
          </w:p>
        </w:tc>
      </w:tr>
    </w:tbl>
    <w:p w:rsidR="00984D79" w:rsidRPr="002C2B37" w:rsidRDefault="00984D79" w:rsidP="00984D79">
      <w:pPr>
        <w:ind w:right="1418"/>
        <w:jc w:val="both"/>
        <w:rPr>
          <w:rFonts w:ascii="Arial" w:hAnsi="Arial" w:cs="Arial"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both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b/>
          <w:snapToGrid w:val="0"/>
        </w:rPr>
      </w:pPr>
    </w:p>
    <w:p w:rsidR="00984D79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МАТЕРИАЛЫ ТЕКСТИЛЬНЫЕ</w:t>
      </w:r>
    </w:p>
    <w:p w:rsidR="00E76B89" w:rsidRPr="00C05631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Определение устойчивости окраски</w:t>
      </w:r>
    </w:p>
    <w:p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602765" w:rsidRPr="00C05631" w:rsidRDefault="007E30D9" w:rsidP="00602765">
      <w:pPr>
        <w:jc w:val="center"/>
        <w:rPr>
          <w:rFonts w:ascii="Arial" w:hAnsi="Arial" w:cs="Arial"/>
          <w:b/>
          <w:sz w:val="26"/>
          <w:szCs w:val="26"/>
        </w:rPr>
      </w:pPr>
      <w:r w:rsidRPr="00C05631">
        <w:rPr>
          <w:rFonts w:ascii="Arial" w:hAnsi="Arial" w:cs="Arial"/>
          <w:b/>
          <w:sz w:val="26"/>
          <w:szCs w:val="26"/>
        </w:rPr>
        <w:t>Часть</w:t>
      </w:r>
      <w:r w:rsidR="00E76B89">
        <w:rPr>
          <w:rFonts w:ascii="Arial" w:hAnsi="Arial" w:cs="Arial"/>
          <w:b/>
          <w:sz w:val="26"/>
          <w:szCs w:val="26"/>
        </w:rPr>
        <w:t>Е04</w:t>
      </w:r>
    </w:p>
    <w:p w:rsidR="00602765" w:rsidRPr="00C05631" w:rsidRDefault="00602765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Метод определения устойчивости окраски к поту</w:t>
      </w:r>
    </w:p>
    <w:p w:rsidR="00E76B89" w:rsidRPr="00DE05F0" w:rsidRDefault="00E76B89" w:rsidP="00602765">
      <w:pPr>
        <w:jc w:val="center"/>
        <w:rPr>
          <w:rFonts w:ascii="Arial" w:hAnsi="Arial" w:cs="Arial"/>
          <w:b/>
          <w:sz w:val="26"/>
          <w:szCs w:val="26"/>
        </w:rPr>
      </w:pPr>
    </w:p>
    <w:p w:rsidR="00984D79" w:rsidRPr="00E76B89" w:rsidRDefault="00E76B89" w:rsidP="00984D79">
      <w:pPr>
        <w:spacing w:line="360" w:lineRule="auto"/>
        <w:jc w:val="center"/>
        <w:rPr>
          <w:rFonts w:ascii="Arial" w:hAnsi="Arial" w:cs="Arial"/>
          <w:b/>
          <w:i/>
          <w:lang w:val="en-US"/>
        </w:rPr>
      </w:pPr>
      <w:r w:rsidRPr="00E76B89">
        <w:rPr>
          <w:rFonts w:ascii="Arial" w:hAnsi="Arial" w:cs="Arial"/>
          <w:i/>
          <w:color w:val="000000"/>
          <w:lang w:val="en-US" w:eastAsia="en-US"/>
        </w:rPr>
        <w:t xml:space="preserve">(Textiles - Tests for </w:t>
      </w:r>
      <w:proofErr w:type="spellStart"/>
      <w:r w:rsidRPr="00E76B89">
        <w:rPr>
          <w:rFonts w:ascii="Arial" w:hAnsi="Arial" w:cs="Arial"/>
          <w:i/>
          <w:color w:val="000000"/>
          <w:lang w:val="en-US" w:eastAsia="en-US"/>
        </w:rPr>
        <w:t>colour</w:t>
      </w:r>
      <w:proofErr w:type="spellEnd"/>
      <w:r w:rsidRPr="00E76B89">
        <w:rPr>
          <w:rFonts w:ascii="Arial" w:hAnsi="Arial" w:cs="Arial"/>
          <w:i/>
          <w:color w:val="000000"/>
          <w:lang w:val="en-US" w:eastAsia="en-US"/>
        </w:rPr>
        <w:t xml:space="preserve"> fastness - Part E04: </w:t>
      </w:r>
      <w:proofErr w:type="spellStart"/>
      <w:r w:rsidRPr="00E76B89">
        <w:rPr>
          <w:rFonts w:ascii="Arial" w:hAnsi="Arial" w:cs="Arial"/>
          <w:i/>
          <w:color w:val="000000"/>
          <w:lang w:val="en-US" w:eastAsia="en-US"/>
        </w:rPr>
        <w:t>Colour</w:t>
      </w:r>
      <w:proofErr w:type="spellEnd"/>
      <w:r w:rsidRPr="00E76B89">
        <w:rPr>
          <w:rFonts w:ascii="Arial" w:hAnsi="Arial" w:cs="Arial"/>
          <w:i/>
          <w:color w:val="000000"/>
          <w:lang w:val="en-US" w:eastAsia="en-US"/>
        </w:rPr>
        <w:t xml:space="preserve"> fastness to perspiration)</w:t>
      </w:r>
    </w:p>
    <w:p w:rsidR="00984D79" w:rsidRPr="002C2B37" w:rsidRDefault="00984D79" w:rsidP="00984D7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C2B37">
        <w:rPr>
          <w:rFonts w:ascii="Arial" w:hAnsi="Arial" w:cs="Arial"/>
          <w:sz w:val="22"/>
          <w:szCs w:val="22"/>
        </w:rPr>
        <w:t xml:space="preserve">(ISO </w:t>
      </w:r>
      <w:r w:rsidR="00E76B89" w:rsidRPr="00E76B89">
        <w:rPr>
          <w:rFonts w:ascii="Arial" w:hAnsi="Arial" w:cs="Arial"/>
          <w:sz w:val="22"/>
          <w:szCs w:val="22"/>
        </w:rPr>
        <w:t>105-Е04</w:t>
      </w:r>
      <w:r w:rsidRPr="002C2B37">
        <w:rPr>
          <w:rFonts w:ascii="Arial" w:hAnsi="Arial" w:cs="Arial"/>
          <w:sz w:val="22"/>
          <w:szCs w:val="22"/>
        </w:rPr>
        <w:t>, IDT)</w:t>
      </w: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4"/>
          <w:szCs w:val="24"/>
        </w:rPr>
      </w:pPr>
    </w:p>
    <w:p w:rsidR="00984D79" w:rsidRPr="002C2B37" w:rsidRDefault="00984D79" w:rsidP="00984D79">
      <w:pPr>
        <w:pStyle w:val="32"/>
        <w:shd w:val="clear" w:color="auto" w:fill="auto"/>
        <w:spacing w:before="0" w:after="0" w:line="720" w:lineRule="auto"/>
        <w:ind w:left="40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Pr="002C2B37" w:rsidRDefault="00984D79" w:rsidP="00984D79">
      <w:pPr>
        <w:jc w:val="center"/>
        <w:rPr>
          <w:rFonts w:ascii="Arial" w:hAnsi="Arial" w:cs="Arial"/>
          <w:b/>
        </w:rPr>
      </w:pPr>
    </w:p>
    <w:p w:rsidR="00984D79" w:rsidRDefault="00984D79" w:rsidP="00984D79">
      <w:pPr>
        <w:jc w:val="center"/>
        <w:rPr>
          <w:rFonts w:ascii="Arial" w:hAnsi="Arial" w:cs="Arial"/>
          <w:b/>
        </w:rPr>
      </w:pPr>
    </w:p>
    <w:p w:rsidR="00E76B89" w:rsidRDefault="00E76B89" w:rsidP="00984D79">
      <w:pPr>
        <w:jc w:val="center"/>
        <w:rPr>
          <w:rFonts w:ascii="Arial" w:hAnsi="Arial" w:cs="Arial"/>
          <w:b/>
        </w:rPr>
      </w:pPr>
    </w:p>
    <w:p w:rsidR="00E76B89" w:rsidRDefault="00E76B89" w:rsidP="00984D79">
      <w:pPr>
        <w:jc w:val="center"/>
        <w:rPr>
          <w:rFonts w:ascii="Arial" w:hAnsi="Arial" w:cs="Arial"/>
          <w:b/>
        </w:rPr>
      </w:pPr>
    </w:p>
    <w:p w:rsidR="00E76B89" w:rsidRDefault="00E76B89" w:rsidP="00984D79">
      <w:pPr>
        <w:jc w:val="center"/>
        <w:rPr>
          <w:rFonts w:ascii="Arial" w:hAnsi="Arial" w:cs="Arial"/>
          <w:b/>
        </w:rPr>
      </w:pPr>
    </w:p>
    <w:p w:rsidR="006A3964" w:rsidRPr="002C2B37" w:rsidRDefault="006A3964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:rsidR="00984D79" w:rsidRPr="001F6C82" w:rsidRDefault="00984D79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:rsidR="00984D79" w:rsidRPr="001F6C82" w:rsidRDefault="00602765" w:rsidP="00984D79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</w:p>
    <w:p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:rsidR="007E5FC3" w:rsidRPr="007E5FC3" w:rsidRDefault="007E5FC3" w:rsidP="007E5FC3">
      <w:pPr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Цели, основные принципы и общие правила проведения работ по межгосударственной стандартизации установлены ГОСТ 1.0 "Межгосударственная система стандартизации. Основные положения" и ГОСТ 1.2 "Межгосударственная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отмены".</w:t>
      </w: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</w:p>
    <w:p w:rsidR="007E5FC3" w:rsidRPr="00C05631" w:rsidRDefault="007E5FC3" w:rsidP="007E5FC3">
      <w:pPr>
        <w:ind w:firstLine="709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2807DF">
        <w:rPr>
          <w:rFonts w:ascii="Arial" w:hAnsi="Arial" w:cs="Arial"/>
          <w:b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C05631">
        <w:rPr>
          <w:rFonts w:ascii="Arial" w:hAnsi="Arial" w:cs="Arial"/>
        </w:rPr>
        <w:t xml:space="preserve">РГП «Казахстанский институт стандартизации и </w:t>
      </w:r>
      <w:r w:rsidR="00A72264">
        <w:rPr>
          <w:rFonts w:ascii="Arial" w:hAnsi="Arial" w:cs="Arial"/>
        </w:rPr>
        <w:t>метролог</w:t>
      </w:r>
      <w:r w:rsidRPr="00C05631">
        <w:rPr>
          <w:rFonts w:ascii="Arial" w:hAnsi="Arial" w:cs="Arial"/>
        </w:rPr>
        <w:t>ии»</w:t>
      </w:r>
      <w:r w:rsidRPr="00C05631">
        <w:t xml:space="preserve"> </w:t>
      </w:r>
      <w:r w:rsidRPr="00C05631">
        <w:rPr>
          <w:rFonts w:ascii="Arial" w:hAnsi="Arial" w:cs="Arial"/>
        </w:rPr>
        <w:t>на основе собственного перевода на русский язык англоязычной (франкоязычной) версии стандарта, указанного в пункте 4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2807DF">
        <w:rPr>
          <w:rFonts w:ascii="Arial" w:hAnsi="Arial" w:cs="Arial"/>
          <w:b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2807DF">
        <w:rPr>
          <w:rFonts w:ascii="Arial" w:hAnsi="Arial" w:cs="Arial"/>
          <w:b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</w:t>
      </w:r>
      <w:proofErr w:type="gramStart"/>
      <w:r w:rsidRPr="00C05631">
        <w:rPr>
          <w:rFonts w:ascii="Arial" w:hAnsi="Arial" w:cs="Arial"/>
        </w:rPr>
        <w:t>от</w:t>
      </w:r>
      <w:proofErr w:type="gramEnd"/>
      <w:r w:rsidRPr="00C05631">
        <w:rPr>
          <w:rFonts w:ascii="Arial" w:hAnsi="Arial" w:cs="Arial"/>
        </w:rPr>
        <w:t xml:space="preserve"> ……)</w:t>
      </w:r>
    </w:p>
    <w:p w:rsidR="007E5FC3" w:rsidRPr="00C05631" w:rsidRDefault="007E5FC3" w:rsidP="007E5FC3">
      <w:pPr>
        <w:ind w:firstLine="709"/>
        <w:jc w:val="both"/>
        <w:rPr>
          <w:rFonts w:ascii="Arial" w:hAnsi="Arial" w:cs="Arial"/>
        </w:rPr>
      </w:pPr>
    </w:p>
    <w:p w:rsidR="007E5FC3" w:rsidRPr="00C05631" w:rsidRDefault="007E5FC3" w:rsidP="007E5FC3">
      <w:pPr>
        <w:ind w:firstLine="709"/>
        <w:jc w:val="both"/>
        <w:rPr>
          <w:rFonts w:ascii="Arial" w:hAnsi="Arial" w:cs="Arial"/>
          <w:lang w:val="en-US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2"/>
        <w:gridCol w:w="1958"/>
        <w:gridCol w:w="4422"/>
      </w:tblGrid>
      <w:tr w:rsidR="007E5FC3" w:rsidRPr="00C05631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Краткое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 xml:space="preserve">страны по МК </w:t>
            </w:r>
            <w:r w:rsidRPr="00C05631">
              <w:rPr>
                <w:rFonts w:ascii="Arial" w:eastAsia="TimesNewRoman" w:hAnsi="Arial" w:cs="Arial"/>
              </w:rPr>
              <w:br/>
              <w:t>(ИСО 3166) 004-97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Код страны по МК (ИСО 3166) 004-97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  <w:r w:rsidRPr="00C05631">
              <w:rPr>
                <w:rFonts w:ascii="Arial" w:eastAsia="TimesNewRoman" w:hAnsi="Arial" w:cs="Arial"/>
              </w:rPr>
              <w:t>Сокращенное наименование</w:t>
            </w:r>
          </w:p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4F81BD"/>
              </w:rPr>
            </w:pPr>
            <w:r w:rsidRPr="00C05631">
              <w:rPr>
                <w:rFonts w:ascii="Arial" w:eastAsia="TimesNewRoman" w:hAnsi="Arial" w:cs="Arial"/>
              </w:rPr>
              <w:t>национального органа по стандартизации</w:t>
            </w:r>
          </w:p>
        </w:tc>
      </w:tr>
      <w:tr w:rsidR="007E5FC3" w:rsidRPr="007E5FC3" w:rsidTr="007E5FC3">
        <w:trPr>
          <w:trHeight w:val="45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FC3" w:rsidRPr="00C05631" w:rsidRDefault="007E5FC3" w:rsidP="007E5FC3">
            <w:pPr>
              <w:autoSpaceDE w:val="0"/>
              <w:autoSpaceDN w:val="0"/>
              <w:adjustRightInd w:val="0"/>
              <w:rPr>
                <w:rFonts w:ascii="Arial" w:eastAsia="TimesNewRoman" w:hAnsi="Arial" w:cs="Arial"/>
              </w:rPr>
            </w:pPr>
          </w:p>
        </w:tc>
      </w:tr>
    </w:tbl>
    <w:p w:rsidR="007E5FC3" w:rsidRPr="007E5FC3" w:rsidRDefault="007E5FC3" w:rsidP="007E5FC3">
      <w:pPr>
        <w:shd w:val="clear" w:color="auto" w:fill="FFFFFF"/>
        <w:ind w:firstLine="709"/>
        <w:jc w:val="right"/>
        <w:rPr>
          <w:rFonts w:ascii="Arial" w:hAnsi="Arial" w:cs="Arial"/>
          <w:highlight w:val="yellow"/>
        </w:rPr>
      </w:pPr>
    </w:p>
    <w:p w:rsidR="00E76B89" w:rsidRPr="00D9053D" w:rsidRDefault="007E5FC3" w:rsidP="00724E48">
      <w:pPr>
        <w:ind w:firstLine="567"/>
        <w:jc w:val="both"/>
        <w:rPr>
          <w:bCs/>
        </w:rPr>
      </w:pPr>
      <w:r w:rsidRPr="00D9053D">
        <w:rPr>
          <w:rFonts w:ascii="Arial" w:hAnsi="Arial" w:cs="Arial"/>
          <w:color w:val="000000"/>
          <w:lang w:eastAsia="en-US"/>
        </w:rPr>
        <w:t xml:space="preserve">4 Настоящий стандарт идентичен </w:t>
      </w:r>
      <w:proofErr w:type="spellStart"/>
      <w:r w:rsidR="00AC4326" w:rsidRPr="00D9053D">
        <w:rPr>
          <w:rFonts w:ascii="Arial" w:hAnsi="Arial" w:cs="Arial"/>
          <w:color w:val="000000"/>
          <w:lang w:eastAsia="en-US"/>
        </w:rPr>
        <w:t>междонародному</w:t>
      </w:r>
      <w:proofErr w:type="spellEnd"/>
      <w:r w:rsidRPr="00D9053D">
        <w:rPr>
          <w:rFonts w:ascii="Arial" w:hAnsi="Arial" w:cs="Arial"/>
          <w:color w:val="000000"/>
          <w:lang w:eastAsia="en-US"/>
        </w:rPr>
        <w:t xml:space="preserve"> стандарту </w:t>
      </w:r>
      <w:r w:rsidR="00AC4326" w:rsidRPr="00D9053D">
        <w:rPr>
          <w:bCs/>
        </w:rPr>
        <w:t xml:space="preserve">ISO </w:t>
      </w:r>
      <w:r w:rsidR="00E76B89" w:rsidRPr="00E76B89">
        <w:rPr>
          <w:rFonts w:ascii="Arial" w:hAnsi="Arial" w:cs="Arial"/>
          <w:color w:val="000000"/>
          <w:lang w:eastAsia="en-US"/>
        </w:rPr>
        <w:t xml:space="preserve">105-E04:2013 </w:t>
      </w:r>
      <w:r w:rsidR="00E76B89">
        <w:rPr>
          <w:rFonts w:ascii="Arial" w:hAnsi="Arial" w:cs="Arial"/>
          <w:color w:val="000000"/>
          <w:lang w:eastAsia="en-US"/>
        </w:rPr>
        <w:t xml:space="preserve"> «</w:t>
      </w:r>
      <w:r w:rsidR="00E76B89" w:rsidRPr="00E76B89">
        <w:rPr>
          <w:rFonts w:ascii="Arial" w:hAnsi="Arial" w:cs="Arial"/>
          <w:color w:val="000000"/>
          <w:lang w:eastAsia="en-US"/>
        </w:rPr>
        <w:t xml:space="preserve">Материалы текстильные. Определение устойчивости окраски. Часть Е04. </w:t>
      </w:r>
      <w:proofErr w:type="gramStart"/>
      <w:r w:rsidR="00E76B89" w:rsidRPr="00E76B89">
        <w:rPr>
          <w:rFonts w:ascii="Arial" w:hAnsi="Arial" w:cs="Arial"/>
          <w:color w:val="000000"/>
          <w:lang w:eastAsia="en-US"/>
        </w:rPr>
        <w:t>Метод</w:t>
      </w:r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r w:rsidR="00E76B89" w:rsidRPr="00E76B89">
        <w:rPr>
          <w:rFonts w:ascii="Arial" w:hAnsi="Arial" w:cs="Arial"/>
          <w:color w:val="000000"/>
          <w:lang w:eastAsia="en-US"/>
        </w:rPr>
        <w:t>определения</w:t>
      </w:r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r w:rsidR="00E76B89" w:rsidRPr="00E76B89">
        <w:rPr>
          <w:rFonts w:ascii="Arial" w:hAnsi="Arial" w:cs="Arial"/>
          <w:color w:val="000000"/>
          <w:lang w:eastAsia="en-US"/>
        </w:rPr>
        <w:t>устойчивости</w:t>
      </w:r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r w:rsidR="00E76B89" w:rsidRPr="00E76B89">
        <w:rPr>
          <w:rFonts w:ascii="Arial" w:hAnsi="Arial" w:cs="Arial"/>
          <w:color w:val="000000"/>
          <w:lang w:eastAsia="en-US"/>
        </w:rPr>
        <w:t>окраски</w:t>
      </w:r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r w:rsidR="00E76B89" w:rsidRPr="00E76B89">
        <w:rPr>
          <w:rFonts w:ascii="Arial" w:hAnsi="Arial" w:cs="Arial"/>
          <w:color w:val="000000"/>
          <w:lang w:eastAsia="en-US"/>
        </w:rPr>
        <w:t>к</w:t>
      </w:r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r w:rsidR="00E76B89" w:rsidRPr="00E76B89">
        <w:rPr>
          <w:rFonts w:ascii="Arial" w:hAnsi="Arial" w:cs="Arial"/>
          <w:color w:val="000000"/>
          <w:lang w:eastAsia="en-US"/>
        </w:rPr>
        <w:t>поту</w:t>
      </w:r>
      <w:r w:rsidR="00E76B89" w:rsidRPr="00D9053D">
        <w:rPr>
          <w:rFonts w:ascii="Arial" w:hAnsi="Arial" w:cs="Arial"/>
          <w:color w:val="000000"/>
          <w:lang w:eastAsia="en-US"/>
        </w:rPr>
        <w:t>» (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Textiles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-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Tests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for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colour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fastness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-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Part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E04:</w:t>
      </w:r>
      <w:proofErr w:type="gram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Colour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fastness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to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E76B89" w:rsidRPr="00D9053D">
        <w:rPr>
          <w:rFonts w:ascii="Arial" w:hAnsi="Arial" w:cs="Arial"/>
          <w:color w:val="000000"/>
          <w:lang w:eastAsia="en-US"/>
        </w:rPr>
        <w:t>perspiration</w:t>
      </w:r>
      <w:proofErr w:type="spellEnd"/>
      <w:r w:rsidR="00E76B89" w:rsidRPr="00D9053D">
        <w:rPr>
          <w:rFonts w:ascii="Arial" w:hAnsi="Arial" w:cs="Arial"/>
          <w:color w:val="000000"/>
          <w:lang w:eastAsia="en-US"/>
        </w:rPr>
        <w:t>, IDT).</w:t>
      </w:r>
    </w:p>
    <w:p w:rsidR="007E5FC3" w:rsidRPr="00D9053D" w:rsidRDefault="00724E48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000000"/>
          <w:lang w:eastAsia="en-US"/>
        </w:rPr>
      </w:pPr>
      <w:r w:rsidRPr="00D9053D">
        <w:rPr>
          <w:rFonts w:ascii="Arial" w:hAnsi="Arial" w:cs="Arial"/>
          <w:color w:val="000000"/>
          <w:lang w:eastAsia="en-US"/>
        </w:rPr>
        <w:t>Международный</w:t>
      </w:r>
      <w:r w:rsidR="007E5FC3" w:rsidRPr="00D9053D">
        <w:rPr>
          <w:rFonts w:ascii="Arial" w:hAnsi="Arial" w:cs="Arial"/>
          <w:color w:val="000000"/>
          <w:lang w:eastAsia="en-US"/>
        </w:rPr>
        <w:t xml:space="preserve"> стандарт </w:t>
      </w:r>
      <w:r w:rsidR="00E76B89" w:rsidRPr="00D9053D">
        <w:rPr>
          <w:bCs/>
        </w:rPr>
        <w:t xml:space="preserve">ISO 105-E04:2013 </w:t>
      </w:r>
      <w:r w:rsidR="007E5FC3" w:rsidRPr="00D9053D">
        <w:rPr>
          <w:rFonts w:ascii="Arial" w:hAnsi="Arial" w:cs="Arial"/>
          <w:color w:val="000000"/>
          <w:lang w:eastAsia="en-US"/>
        </w:rPr>
        <w:t xml:space="preserve">был подготовлен </w:t>
      </w:r>
      <w:r w:rsidR="006C0898" w:rsidRPr="00D9053D">
        <w:rPr>
          <w:rFonts w:ascii="Arial" w:hAnsi="Arial" w:cs="Arial"/>
        </w:rPr>
        <w:t>подкомитетом SC  «Испытания окрашенных тканей и красителей</w:t>
      </w:r>
      <w:r w:rsidRPr="00D9053D">
        <w:t>»</w:t>
      </w:r>
      <w:r w:rsidR="006C0898" w:rsidRPr="00D9053D">
        <w:rPr>
          <w:rFonts w:ascii="Arial" w:hAnsi="Arial" w:cs="Arial"/>
        </w:rPr>
        <w:t xml:space="preserve"> Технического комитета ISO/TC 38 «Текстиль».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pacing w:val="1"/>
        </w:rPr>
      </w:pPr>
      <w:r w:rsidRPr="00C05631">
        <w:rPr>
          <w:rFonts w:ascii="Arial" w:hAnsi="Arial" w:cs="Arial"/>
        </w:rPr>
        <w:t>5</w:t>
      </w:r>
      <w:r w:rsidR="007E5FC3" w:rsidRPr="00C05631">
        <w:rPr>
          <w:rFonts w:ascii="Arial" w:hAnsi="Arial" w:cs="Arial"/>
        </w:rPr>
        <w:t xml:space="preserve"> </w:t>
      </w:r>
      <w:r w:rsidR="007E5FC3" w:rsidRPr="002807DF">
        <w:rPr>
          <w:rFonts w:ascii="Arial" w:hAnsi="Arial" w:cs="Arial"/>
          <w:b/>
        </w:rPr>
        <w:t>ВЗАМЕН</w:t>
      </w:r>
      <w:r w:rsidR="007E5FC3" w:rsidRPr="00C05631">
        <w:rPr>
          <w:rFonts w:ascii="Arial" w:hAnsi="Arial" w:cs="Arial"/>
        </w:rPr>
        <w:t xml:space="preserve"> ГОСТ 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val="en-US" w:eastAsia="en-US"/>
        </w:rPr>
        <w:t>ISO</w:t>
      </w:r>
      <w:r w:rsidR="00724E48" w:rsidRPr="00C05631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 xml:space="preserve"> 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105-E04:201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4(</w:t>
      </w:r>
      <w:r w:rsidR="006C0898" w:rsidRP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ISO 105-E04:20</w:t>
      </w:r>
      <w:r w:rsidR="006C0898">
        <w:rPr>
          <w:rStyle w:val="FontStyle31"/>
          <w:rFonts w:ascii="Arial" w:hAnsi="Arial" w:cs="Arial"/>
          <w:b w:val="0"/>
          <w:sz w:val="24"/>
          <w:szCs w:val="24"/>
          <w:lang w:eastAsia="en-US"/>
        </w:rPr>
        <w:t>08)</w:t>
      </w:r>
    </w:p>
    <w:p w:rsidR="00061875" w:rsidRPr="00C05631" w:rsidRDefault="00061875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E5FC3" w:rsidRPr="00C05631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i/>
          <w:iCs/>
          <w:highlight w:val="yellow"/>
        </w:rPr>
      </w:pPr>
    </w:p>
    <w:p w:rsidR="007E5FC3" w:rsidRPr="007E5FC3" w:rsidRDefault="007E5FC3" w:rsidP="00724E48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proofErr w:type="gramStart"/>
      <w:r w:rsidRPr="00C05631">
        <w:rPr>
          <w:rFonts w:ascii="Arial" w:hAnsi="Arial" w:cs="Arial"/>
          <w:i/>
          <w:iCs/>
        </w:rPr>
        <w:lastRenderedPageBreak/>
        <w:t>В</w:t>
      </w:r>
      <w:proofErr w:type="gramEnd"/>
      <w:r w:rsidRPr="00C05631">
        <w:rPr>
          <w:rFonts w:ascii="Arial" w:hAnsi="Arial" w:cs="Arial"/>
          <w:i/>
          <w:iCs/>
        </w:rPr>
        <w:t xml:space="preserve"> случав </w:t>
      </w:r>
      <w:proofErr w:type="gramStart"/>
      <w:r w:rsidRPr="00C05631">
        <w:rPr>
          <w:rFonts w:ascii="Arial" w:hAnsi="Arial" w:cs="Arial"/>
          <w:i/>
          <w:iCs/>
        </w:rPr>
        <w:t>пересмотра</w:t>
      </w:r>
      <w:proofErr w:type="gramEnd"/>
      <w:r w:rsidRPr="00C05631">
        <w:rPr>
          <w:rFonts w:ascii="Arial" w:hAnsi="Arial" w:cs="Arial"/>
          <w:i/>
          <w:iCs/>
        </w:rPr>
        <w:t>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:rsidR="007E5FC3" w:rsidRDefault="007E5FC3" w:rsidP="00984D79">
      <w:pPr>
        <w:jc w:val="center"/>
        <w:rPr>
          <w:rFonts w:ascii="Arial" w:hAnsi="Arial" w:cs="Arial"/>
          <w:b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7E5FC3" w:rsidRDefault="007E5FC3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8F20EC" w:rsidRDefault="008F20EC" w:rsidP="00E153AC">
      <w:pPr>
        <w:rPr>
          <w:rFonts w:ascii="Arial" w:hAnsi="Arial" w:cs="Arial"/>
          <w:b/>
          <w:bCs/>
          <w:sz w:val="22"/>
          <w:szCs w:val="22"/>
        </w:rPr>
      </w:pPr>
    </w:p>
    <w:p w:rsidR="006C0898" w:rsidRDefault="00E153AC" w:rsidP="006C089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lastRenderedPageBreak/>
        <w:t>Содержание</w:t>
      </w:r>
    </w:p>
    <w:p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</w:r>
      <w:r w:rsidRPr="00E153AC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Pr="00E153AC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9573" w:type="dxa"/>
        <w:tblLayout w:type="fixed"/>
        <w:tblLook w:val="04A0" w:firstRow="1" w:lastRow="0" w:firstColumn="1" w:lastColumn="0" w:noHBand="0" w:noVBand="1"/>
      </w:tblPr>
      <w:tblGrid>
        <w:gridCol w:w="9038"/>
        <w:gridCol w:w="535"/>
      </w:tblGrid>
      <w:tr w:rsidR="00E153AC" w:rsidRPr="00E153AC" w:rsidTr="00E153AC">
        <w:tc>
          <w:tcPr>
            <w:tcW w:w="9038" w:type="dxa"/>
          </w:tcPr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 Область применения.........................................................................................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 Нормативные ссылки...........................................................................................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</w:t>
            </w:r>
          </w:p>
          <w:p w:rsidR="00E153AC" w:rsidRPr="00231457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3 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Принцип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...........</w:t>
            </w:r>
          </w:p>
          <w:p w:rsidR="00E153AC" w:rsidRDefault="00E153AC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 xml:space="preserve">4 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 xml:space="preserve">Аппаратура и материалы 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</w:t>
            </w:r>
            <w:r w:rsidR="006C0898">
              <w:rPr>
                <w:rFonts w:ascii="Arial" w:hAnsi="Arial" w:cs="Arial"/>
                <w:bCs/>
                <w:sz w:val="22"/>
                <w:szCs w:val="22"/>
              </w:rPr>
              <w:t>............................</w:t>
            </w:r>
          </w:p>
          <w:p w:rsidR="006C0898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 Образец для испытаний …………………………………………………………………….</w:t>
            </w:r>
          </w:p>
          <w:p w:rsidR="006C0898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 Метод ……………………………………………………………………………</w:t>
            </w:r>
          </w:p>
          <w:p w:rsidR="006C0898" w:rsidRPr="00231457" w:rsidRDefault="006C0898" w:rsidP="00E153A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 Протокол испытаний ………………………………………………………………………….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Библиография....................................................................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  <w:lang w:val="kk-KZ"/>
              </w:rPr>
              <w:t>....................</w:t>
            </w:r>
            <w:r w:rsidRPr="00231457">
              <w:rPr>
                <w:rFonts w:ascii="Arial" w:hAnsi="Arial" w:cs="Arial"/>
                <w:bCs/>
                <w:sz w:val="22"/>
                <w:szCs w:val="22"/>
              </w:rPr>
              <w:t>.............................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535" w:type="dxa"/>
          </w:tcPr>
          <w:p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:rsidR="00E153AC" w:rsidRPr="00231457" w:rsidRDefault="000A5217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231457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153AC" w:rsidRPr="00231457" w:rsidRDefault="00E153AC" w:rsidP="00E153A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E153AC" w:rsidRPr="00E153AC" w:rsidRDefault="00E153AC" w:rsidP="00E153A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19"/>
      </w:tblGrid>
      <w:tr w:rsidR="006C0898" w:rsidRPr="006C0898" w:rsidTr="00E36759">
        <w:tc>
          <w:tcPr>
            <w:tcW w:w="8753" w:type="dxa"/>
            <w:gridSpan w:val="2"/>
          </w:tcPr>
          <w:p w:rsidR="006C0898" w:rsidRPr="006C0898" w:rsidRDefault="006C0898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6C0898" w:rsidRPr="006C0898" w:rsidTr="00E36759">
        <w:tc>
          <w:tcPr>
            <w:tcW w:w="534" w:type="dxa"/>
          </w:tcPr>
          <w:p w:rsidR="006C0898" w:rsidRPr="006C0898" w:rsidRDefault="006C0898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219" w:type="dxa"/>
          </w:tcPr>
          <w:p w:rsidR="006C0898" w:rsidRPr="006C0898" w:rsidRDefault="006C0898" w:rsidP="006C089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E153AC" w:rsidRDefault="00E153AC" w:rsidP="00B02932">
      <w:pPr>
        <w:rPr>
          <w:rFonts w:ascii="Arial" w:hAnsi="Arial" w:cs="Arial"/>
          <w:lang w:val="kk-KZ"/>
        </w:rPr>
      </w:pPr>
    </w:p>
    <w:p w:rsidR="00E153AC" w:rsidRPr="00E153AC" w:rsidRDefault="00E153AC" w:rsidP="00F577A6">
      <w:pPr>
        <w:ind w:firstLine="567"/>
        <w:jc w:val="both"/>
        <w:rPr>
          <w:rFonts w:ascii="Arial" w:hAnsi="Arial" w:cs="Arial"/>
          <w:lang w:val="kk-KZ"/>
        </w:rPr>
        <w:sectPr w:rsidR="00E153AC" w:rsidRPr="00E153AC" w:rsidSect="00F577A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418" w:right="1418" w:bottom="1418" w:left="1134" w:header="709" w:footer="709" w:gutter="0"/>
          <w:pgNumType w:fmt="upperRoman" w:start="1"/>
          <w:cols w:space="708"/>
          <w:titlePg/>
          <w:docGrid w:linePitch="360"/>
        </w:sectPr>
      </w:pPr>
    </w:p>
    <w:p w:rsidR="00984D79" w:rsidRPr="002C2B37" w:rsidRDefault="00984D79" w:rsidP="00984D79">
      <w:pPr>
        <w:shd w:val="clear" w:color="auto" w:fill="FFFFFF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C2B37">
        <w:rPr>
          <w:rFonts w:ascii="Arial" w:hAnsi="Arial" w:cs="Arial"/>
          <w:b/>
          <w:sz w:val="26"/>
          <w:szCs w:val="26"/>
        </w:rPr>
        <w:lastRenderedPageBreak/>
        <w:t xml:space="preserve">М Е Ж Г О С У Д А Р С Т В Е Н </w:t>
      </w:r>
      <w:proofErr w:type="spellStart"/>
      <w:proofErr w:type="gramStart"/>
      <w:r w:rsidRPr="002C2B37">
        <w:rPr>
          <w:rFonts w:ascii="Arial" w:hAnsi="Arial" w:cs="Arial"/>
          <w:b/>
          <w:sz w:val="26"/>
          <w:szCs w:val="26"/>
        </w:rPr>
        <w:t>Н</w:t>
      </w:r>
      <w:proofErr w:type="spellEnd"/>
      <w:proofErr w:type="gramEnd"/>
      <w:r w:rsidRPr="002C2B37">
        <w:rPr>
          <w:rFonts w:ascii="Arial" w:hAnsi="Arial" w:cs="Arial"/>
          <w:b/>
          <w:sz w:val="26"/>
          <w:szCs w:val="26"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D9053D" w:rsidTr="00D16700">
        <w:trPr>
          <w:trHeight w:val="1821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:rsidR="00E153AC" w:rsidRPr="00E153AC" w:rsidRDefault="00E153AC" w:rsidP="00E153AC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МАТЕРИАЛЫ ТЕКСТИЛЬНЫЕ</w:t>
            </w: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Определение устойчивости окраски</w:t>
            </w: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05631">
              <w:rPr>
                <w:rFonts w:ascii="Arial" w:hAnsi="Arial" w:cs="Arial"/>
                <w:b/>
                <w:sz w:val="26"/>
                <w:szCs w:val="26"/>
              </w:rPr>
              <w:t>Часть</w:t>
            </w:r>
            <w:r>
              <w:rPr>
                <w:rFonts w:ascii="Arial" w:hAnsi="Arial" w:cs="Arial"/>
                <w:b/>
                <w:sz w:val="26"/>
                <w:szCs w:val="26"/>
              </w:rPr>
              <w:t>Е04</w:t>
            </w:r>
          </w:p>
          <w:p w:rsidR="006C0898" w:rsidRPr="00C05631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C0898" w:rsidRDefault="006C0898" w:rsidP="006C089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Метод определения устойчивости окраски к поту</w:t>
            </w:r>
          </w:p>
          <w:p w:rsidR="006C0898" w:rsidRDefault="006C0898" w:rsidP="006C0898">
            <w:pPr>
              <w:spacing w:line="360" w:lineRule="auto"/>
              <w:jc w:val="center"/>
              <w:rPr>
                <w:rFonts w:ascii="Arial" w:hAnsi="Arial" w:cs="Arial"/>
                <w:i/>
                <w:color w:val="000000"/>
                <w:lang w:eastAsia="en-US"/>
              </w:rPr>
            </w:pPr>
          </w:p>
          <w:p w:rsidR="006C0898" w:rsidRPr="00E76B89" w:rsidRDefault="006C0898" w:rsidP="006C0898">
            <w:pPr>
              <w:spacing w:line="360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 xml:space="preserve">(Textiles - Tests for </w:t>
            </w:r>
            <w:proofErr w:type="spellStart"/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colour</w:t>
            </w:r>
            <w:proofErr w:type="spellEnd"/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 xml:space="preserve"> fastness - Part E04: </w:t>
            </w:r>
            <w:proofErr w:type="spellStart"/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>Colour</w:t>
            </w:r>
            <w:proofErr w:type="spellEnd"/>
            <w:r w:rsidRPr="00E76B89">
              <w:rPr>
                <w:rFonts w:ascii="Arial" w:hAnsi="Arial" w:cs="Arial"/>
                <w:i/>
                <w:color w:val="000000"/>
                <w:lang w:val="en-US" w:eastAsia="en-US"/>
              </w:rPr>
              <w:t xml:space="preserve"> fastness to perspiration)</w:t>
            </w:r>
          </w:p>
          <w:p w:rsidR="00984D79" w:rsidRPr="007E5FC3" w:rsidRDefault="00984D79" w:rsidP="007E5F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color w:val="FF0000"/>
                <w:lang w:val="en-US"/>
              </w:rPr>
            </w:pPr>
          </w:p>
        </w:tc>
      </w:tr>
    </w:tbl>
    <w:p w:rsidR="00984D79" w:rsidRPr="002C2B37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sz w:val="22"/>
          <w:szCs w:val="22"/>
        </w:rPr>
      </w:pPr>
      <w:r w:rsidRPr="00D9053D">
        <w:rPr>
          <w:rFonts w:ascii="Arial" w:hAnsi="Arial" w:cs="Arial"/>
          <w:sz w:val="24"/>
          <w:szCs w:val="24"/>
          <w:lang w:val="en-US"/>
        </w:rPr>
        <w:t xml:space="preserve"> </w:t>
      </w:r>
      <w:r w:rsidRPr="002C2B37">
        <w:rPr>
          <w:rFonts w:ascii="Arial" w:hAnsi="Arial" w:cs="Arial"/>
          <w:sz w:val="22"/>
          <w:szCs w:val="22"/>
        </w:rPr>
        <w:t>Дата введения</w:t>
      </w:r>
      <w:r w:rsidR="006A3964" w:rsidRPr="002C2B37">
        <w:rPr>
          <w:rFonts w:ascii="Arial" w:hAnsi="Arial" w:cs="Arial"/>
          <w:b w:val="0"/>
          <w:sz w:val="22"/>
          <w:szCs w:val="22"/>
        </w:rPr>
        <w:t>______________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bookmark46"/>
    </w:p>
    <w:p w:rsidR="00984D79" w:rsidRPr="00E1215E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  <w:r w:rsidRPr="00E1215E">
        <w:rPr>
          <w:rFonts w:ascii="Arial" w:hAnsi="Arial" w:cs="Arial"/>
          <w:b/>
          <w:bCs/>
          <w:sz w:val="22"/>
          <w:szCs w:val="22"/>
        </w:rPr>
        <w:t>1 Область применения</w:t>
      </w:r>
    </w:p>
    <w:p w:rsidR="006C0898" w:rsidRPr="006C0898" w:rsidRDefault="00D9053D" w:rsidP="006C0898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>
        <w:rPr>
          <w:rFonts w:ascii="Arial" w:eastAsia="Arial Unicode MS" w:hAnsi="Arial" w:cs="Arial"/>
          <w:bCs/>
          <w:sz w:val="22"/>
          <w:szCs w:val="22"/>
          <w:lang w:val="kk-KZ"/>
        </w:rPr>
        <w:t>Настоящий стандарт</w:t>
      </w:r>
      <w:bookmarkStart w:id="1" w:name="_GoBack"/>
      <w:bookmarkEnd w:id="1"/>
      <w:r w:rsidR="006C0898" w:rsidRPr="006C0898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определяет метод определения устойчивости окраски текстильных материалов всех типов и видов к воздействию человеческого пота.</w:t>
      </w:r>
    </w:p>
    <w:p w:rsidR="00984D79" w:rsidRPr="002C2B37" w:rsidRDefault="00984D79" w:rsidP="00984D7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E153AC" w:rsidRPr="00E153AC" w:rsidRDefault="00E153AC" w:rsidP="00984D79">
      <w:pPr>
        <w:ind w:firstLine="56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  <w:lang w:val="kk-KZ"/>
        </w:rPr>
      </w:pPr>
      <w:bookmarkStart w:id="2" w:name="bookmark11"/>
    </w:p>
    <w:p w:rsidR="00984D79" w:rsidRPr="00E1215E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  <w:sz w:val="22"/>
          <w:szCs w:val="22"/>
        </w:rPr>
      </w:pPr>
      <w:bookmarkStart w:id="3" w:name="bookmark12"/>
      <w:bookmarkEnd w:id="2"/>
      <w:r w:rsidRPr="00E1215E">
        <w:rPr>
          <w:rFonts w:ascii="Arial" w:eastAsia="Arial Unicode MS" w:hAnsi="Arial" w:cs="Arial"/>
          <w:b/>
          <w:bCs/>
          <w:sz w:val="22"/>
          <w:szCs w:val="22"/>
        </w:rPr>
        <w:t>2 Нормативные ссылки</w:t>
      </w:r>
    </w:p>
    <w:p w:rsidR="00BF0432" w:rsidRPr="00BF0432" w:rsidRDefault="00BF0432" w:rsidP="00BF0432">
      <w:pPr>
        <w:autoSpaceDE w:val="0"/>
        <w:autoSpaceDN w:val="0"/>
        <w:adjustRightInd w:val="0"/>
        <w:ind w:firstLine="567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В настоящем стандарте использованы ссылки на следующие международные стандарты. Для недатированных ссылок применяют только последнее издание ссылочного стандарта (включая поправки).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ISO 105-A01:2010 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A01: General principles of testing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A01: Общие принципы проведения испытаний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105-A02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A02: Grey scale for assessing change in colour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A02: Серая шкала для оценки изменения окраски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105-A03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A03: Grey scale for assessing staining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A03: Серая шкала для оценки окрашивания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105-A04</w:t>
      </w:r>
      <w:r w:rsidRPr="00BF0432">
        <w:rPr>
          <w:lang w:val="en-US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A04: Method for the instrumental assessment of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the degree of staining of adjacent fabrics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A04: Метод инструментальной оценки степени окрашивания смежных тканей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105-A05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A05: Instrumental assessment of change in colour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for determination of grey scale rating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A05 Инструментальная оценка изменения окраски для определения номинального значения по серой шкале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105-F01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F01: Specification for wool adjacent fabric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F01: Спецификация для шерстяных смежных тканей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ISO105-F02</w:t>
      </w:r>
      <w:r w:rsidRPr="00BF0432">
        <w:rPr>
          <w:lang w:val="en-US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F02: Specification for cotton and viscose adjacent fabrics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F02: Спецификация для смежных тканей из хлопка и вискозы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105-F03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F03: Specification for polyamide adjacent fabric 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F03: Спецификация для смежных тканей из полиамида</w:t>
      </w:r>
      <w:r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DC4ABF" w:rsidRPr="00BF0432" w:rsidRDefault="00DC4ABF" w:rsidP="00DC4ABF">
      <w:pPr>
        <w:ind w:left="20" w:firstLine="54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C4ABF" w:rsidRDefault="00DC4ABF" w:rsidP="00DC4ABF">
      <w:pPr>
        <w:pBdr>
          <w:top w:val="single" w:sz="4" w:space="1" w:color="auto"/>
        </w:pBdr>
        <w:shd w:val="clear" w:color="auto" w:fill="FFFFFF"/>
        <w:ind w:firstLine="567"/>
        <w:textAlignment w:val="baseline"/>
        <w:rPr>
          <w:rFonts w:ascii="Arial" w:hAnsi="Arial" w:cs="Arial"/>
          <w:b/>
          <w:i/>
          <w:color w:val="2D2D2D"/>
          <w:spacing w:val="1"/>
          <w:lang w:val="en-US"/>
        </w:rPr>
      </w:pPr>
      <w:r w:rsidRPr="00BF0432">
        <w:rPr>
          <w:rFonts w:ascii="Arial" w:hAnsi="Arial" w:cs="Arial"/>
          <w:b/>
          <w:i/>
          <w:color w:val="2D2D2D"/>
          <w:spacing w:val="1"/>
        </w:rPr>
        <w:t>Проект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  <w:lang w:val="en-US"/>
        </w:rPr>
        <w:t>KZ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, </w:t>
      </w:r>
      <w:r w:rsidRPr="00BF0432">
        <w:rPr>
          <w:rFonts w:ascii="Arial" w:hAnsi="Arial" w:cs="Arial"/>
          <w:b/>
          <w:i/>
          <w:color w:val="2D2D2D"/>
          <w:spacing w:val="1"/>
        </w:rPr>
        <w:t>редакция</w:t>
      </w:r>
      <w:r w:rsidRPr="00DC4ABF">
        <w:rPr>
          <w:rFonts w:ascii="Arial" w:hAnsi="Arial" w:cs="Arial"/>
          <w:b/>
          <w:i/>
          <w:color w:val="2D2D2D"/>
          <w:spacing w:val="1"/>
          <w:lang w:val="en-US"/>
        </w:rPr>
        <w:t xml:space="preserve"> 1</w:t>
      </w:r>
    </w:p>
    <w:p w:rsidR="00DC4ABF" w:rsidRPr="00DC4ABF" w:rsidRDefault="00DC4ABF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en-US"/>
        </w:rPr>
      </w:pP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lastRenderedPageBreak/>
        <w:t>ISO 105-F04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F04: Specification for polyester adjacent fabric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F04: Спецификация для смежных тканей из полиэфира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105-F05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F05: Specification for acrylic adjacent fabric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F05: Спецификация для акриловых смежных тканей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105-F06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Tests for colour fastness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F06: Specification for silk adjacent fabric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F06: Спецификация для шелковых смежных тканей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105-F10</w:t>
      </w:r>
      <w:r w:rsidR="00DC4ABF" w:rsidRPr="00DC4ABF">
        <w:rPr>
          <w:lang w:val="en-US"/>
        </w:rPr>
        <w:t xml:space="preserve"> 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Textiles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Tests for colour fastness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Part F10: Specification for adjacent fabric: Multifibre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 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Текстиль. Испытания на устойчивость окраски. Часть F10: Спецификация для смежной ткани: Мультифибра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F0432" w:rsidRPr="00BF0432" w:rsidRDefault="00BF0432" w:rsidP="00BF0432">
      <w:pPr>
        <w:autoSpaceDE w:val="0"/>
        <w:autoSpaceDN w:val="0"/>
        <w:adjustRightInd w:val="0"/>
        <w:ind w:firstLine="720"/>
        <w:jc w:val="both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ISO 3696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Water for analytical laboratory use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-</w:t>
      </w:r>
      <w:r w:rsidR="00DC4ABF"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 Specification and test methods 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(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Вода для лабораторного анализа. Технические требования и методы испытаний</w:t>
      </w:r>
      <w:r w:rsidR="00DC4ABF">
        <w:rPr>
          <w:rFonts w:ascii="Arial" w:eastAsia="Arial Unicode MS" w:hAnsi="Arial" w:cs="Arial"/>
          <w:bCs/>
          <w:sz w:val="22"/>
          <w:szCs w:val="22"/>
          <w:lang w:val="kk-KZ"/>
        </w:rPr>
        <w:t>)</w:t>
      </w:r>
      <w:r w:rsidRPr="00BF0432">
        <w:rPr>
          <w:rFonts w:ascii="Arial" w:eastAsia="Arial Unicode MS" w:hAnsi="Arial" w:cs="Arial"/>
          <w:bCs/>
          <w:sz w:val="22"/>
          <w:szCs w:val="22"/>
          <w:lang w:val="kk-KZ"/>
        </w:rPr>
        <w:t>.</w:t>
      </w:r>
    </w:p>
    <w:p w:rsidR="00B069BA" w:rsidRPr="002C2B37" w:rsidRDefault="00B069BA" w:rsidP="00984D79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</w:rPr>
      </w:pPr>
    </w:p>
    <w:p w:rsidR="00DC4ABF" w:rsidRPr="00DC4ABF" w:rsidRDefault="00DC4ABF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DC4ABF">
        <w:rPr>
          <w:rFonts w:ascii="Arial" w:eastAsiaTheme="minorEastAsia" w:hAnsi="Arial" w:cs="Arial"/>
          <w:b/>
          <w:bCs/>
        </w:rPr>
        <w:t xml:space="preserve">3 Принцип </w:t>
      </w:r>
    </w:p>
    <w:p w:rsidR="00DC4ABF" w:rsidRPr="00F10530" w:rsidRDefault="00DC4ABF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F10530">
        <w:rPr>
          <w:rFonts w:ascii="Arial" w:eastAsiaTheme="minorEastAsia" w:hAnsi="Arial" w:cs="Arial"/>
          <w:bCs/>
        </w:rPr>
        <w:t>Образцы текстиля, соприкасающиеся со смежными тканями, обрабатывают двумя различными растворами, содержащими гистидин, после сливают раствор и помещают между двумя пластинами под определенным давлением в испытательном устройстве. Образцы и смежные ткани сушат раздельно. Изменение окраски каждого образца и закрашивание смежных тканей оценивают путем сравнения с серыми шкалами или инструментально.</w:t>
      </w:r>
    </w:p>
    <w:p w:rsidR="00E1215E" w:rsidRPr="00DC4ABF" w:rsidRDefault="00E1215E" w:rsidP="00E1215E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C4ABF" w:rsidRDefault="00DC4ABF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</w:rPr>
      </w:pPr>
      <w:r w:rsidRPr="00DC4ABF">
        <w:rPr>
          <w:rFonts w:ascii="Arial" w:eastAsiaTheme="minorEastAsia" w:hAnsi="Arial" w:cs="Arial"/>
          <w:b/>
          <w:bCs/>
        </w:rPr>
        <w:t>4 Аппаратура и материалы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proofErr w:type="gramStart"/>
      <w:r w:rsidRPr="00DC4ABF">
        <w:rPr>
          <w:rFonts w:ascii="Arial" w:eastAsiaTheme="minorEastAsia" w:hAnsi="Arial" w:cs="Arial"/>
          <w:b/>
          <w:bCs/>
        </w:rPr>
        <w:t>4.1 Испытательное устройство</w:t>
      </w:r>
      <w:r w:rsidRPr="00DC4ABF">
        <w:rPr>
          <w:rFonts w:ascii="Arial" w:eastAsiaTheme="minorEastAsia" w:hAnsi="Arial" w:cs="Arial"/>
          <w:bCs/>
        </w:rPr>
        <w:t xml:space="preserve">, состоящее из рамы из нержавеющей стали, в которую плотно вмонтирован груз массой приблизительно 5 кг и основанием размером 60 мм x 115 мм таким образом, чтобы можно было приложить давление (12,5±0,9) кПа к образцам для испытаний размерами (40±2) x (100±2) мм, помещенным между пластинками из стекла или </w:t>
      </w:r>
      <w:proofErr w:type="spellStart"/>
      <w:r w:rsidRPr="00DC4ABF">
        <w:rPr>
          <w:rFonts w:ascii="Arial" w:eastAsiaTheme="minorEastAsia" w:hAnsi="Arial" w:cs="Arial"/>
          <w:bCs/>
        </w:rPr>
        <w:t>полиакрилата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размером примерно 60x115x1,5 мм.</w:t>
      </w:r>
      <w:proofErr w:type="gramEnd"/>
      <w:r w:rsidRPr="00DC4ABF">
        <w:rPr>
          <w:rFonts w:ascii="Arial" w:eastAsiaTheme="minorEastAsia" w:hAnsi="Arial" w:cs="Arial"/>
          <w:bCs/>
        </w:rPr>
        <w:t xml:space="preserve"> Испытательное устройство должно быть сконструировано так, чтобы при снятии груза во время испытания давление оставалось неизменным.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Если размеры составного образца отличаются от размера (40±2) x (100±2) мм, используемый груз должен быть таким, чтобы к образцу прилагалось номинальное давление (12,5±0,9) кПа. 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При условии получения эквивалентных результатов разрешается использовать другие устройства.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>4.2 Сушильный шкаф</w:t>
      </w:r>
      <w:r w:rsidRPr="00DC4ABF">
        <w:rPr>
          <w:rFonts w:ascii="Arial" w:eastAsiaTheme="minorEastAsia" w:hAnsi="Arial" w:cs="Arial"/>
          <w:bCs/>
        </w:rPr>
        <w:t>, в котором поддерживается температура (37 2) ° C.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 xml:space="preserve">4.3 Щелочной раствор, </w:t>
      </w:r>
      <w:r w:rsidRPr="00DC4ABF">
        <w:rPr>
          <w:rFonts w:ascii="Arial" w:eastAsiaTheme="minorEastAsia" w:hAnsi="Arial" w:cs="Arial"/>
          <w:bCs/>
        </w:rPr>
        <w:t>свежеприготовленный с использованием воды степени чистоты 3 в соответствии с ISO 3696, содержащий, на литр: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- 0,5 г моногидрата </w:t>
      </w:r>
      <w:proofErr w:type="spellStart"/>
      <w:r w:rsidRPr="00DC4ABF">
        <w:rPr>
          <w:rFonts w:ascii="Arial" w:eastAsiaTheme="minorEastAsia" w:hAnsi="Arial" w:cs="Arial"/>
          <w:bCs/>
        </w:rPr>
        <w:t>моногидрохлорида</w:t>
      </w:r>
      <w:proofErr w:type="spellEnd"/>
      <w:r w:rsidRPr="00DC4ABF">
        <w:rPr>
          <w:rFonts w:ascii="Arial" w:eastAsiaTheme="minorEastAsia" w:hAnsi="Arial" w:cs="Arial"/>
          <w:bCs/>
        </w:rPr>
        <w:t xml:space="preserve"> 1-гистидина (C</w:t>
      </w:r>
      <w:r w:rsidRPr="00DC4ABF">
        <w:rPr>
          <w:rFonts w:ascii="Arial" w:eastAsiaTheme="minorEastAsia" w:hAnsi="Arial" w:cs="Arial"/>
          <w:bCs/>
          <w:vertAlign w:val="subscript"/>
        </w:rPr>
        <w:t>6</w:t>
      </w:r>
      <w:r w:rsidRPr="00DC4ABF">
        <w:rPr>
          <w:rFonts w:ascii="Arial" w:eastAsiaTheme="minorEastAsia" w:hAnsi="Arial" w:cs="Arial"/>
          <w:bCs/>
        </w:rPr>
        <w:t>H</w:t>
      </w:r>
      <w:r w:rsidRPr="00DC4ABF">
        <w:rPr>
          <w:rFonts w:ascii="Arial" w:eastAsiaTheme="minorEastAsia" w:hAnsi="Arial" w:cs="Arial"/>
          <w:bCs/>
          <w:vertAlign w:val="subscript"/>
        </w:rPr>
        <w:t>9</w:t>
      </w:r>
      <w:r w:rsidRPr="00DC4ABF">
        <w:rPr>
          <w:rFonts w:ascii="Arial" w:eastAsiaTheme="minorEastAsia" w:hAnsi="Arial" w:cs="Arial"/>
          <w:bCs/>
        </w:rPr>
        <w:t>O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N</w:t>
      </w:r>
      <w:r w:rsidRPr="00DC4ABF">
        <w:rPr>
          <w:rFonts w:ascii="Arial" w:eastAsiaTheme="minorEastAsia" w:hAnsi="Arial" w:cs="Arial"/>
          <w:bCs/>
          <w:vertAlign w:val="subscript"/>
        </w:rPr>
        <w:t>3</w:t>
      </w:r>
      <w:r w:rsidRPr="00DC4ABF">
        <w:rPr>
          <w:rFonts w:ascii="Arial" w:eastAsiaTheme="minorEastAsia" w:hAnsi="Arial" w:cs="Arial"/>
          <w:bCs/>
        </w:rPr>
        <w:t>·HCl · 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O);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- 5 г хлорида натрия (</w:t>
      </w:r>
      <w:proofErr w:type="spellStart"/>
      <w:r w:rsidRPr="00DC4ABF">
        <w:rPr>
          <w:rFonts w:ascii="Arial" w:eastAsiaTheme="minorEastAsia" w:hAnsi="Arial" w:cs="Arial"/>
          <w:bCs/>
        </w:rPr>
        <w:t>NaCl</w:t>
      </w:r>
      <w:proofErr w:type="spellEnd"/>
      <w:r w:rsidRPr="00DC4ABF">
        <w:rPr>
          <w:rFonts w:ascii="Arial" w:eastAsiaTheme="minorEastAsia" w:hAnsi="Arial" w:cs="Arial"/>
          <w:bCs/>
        </w:rPr>
        <w:t>);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и либо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- 5 г </w:t>
      </w:r>
      <w:proofErr w:type="spellStart"/>
      <w:r w:rsidRPr="00DC4ABF">
        <w:rPr>
          <w:rFonts w:ascii="Arial" w:eastAsiaTheme="minorEastAsia" w:hAnsi="Arial" w:cs="Arial"/>
          <w:bCs/>
        </w:rPr>
        <w:t>додекагидрата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</w:t>
      </w:r>
      <w:proofErr w:type="spellStart"/>
      <w:r w:rsidRPr="00DC4ABF">
        <w:rPr>
          <w:rFonts w:ascii="Arial" w:eastAsiaTheme="minorEastAsia" w:hAnsi="Arial" w:cs="Arial"/>
          <w:bCs/>
        </w:rPr>
        <w:t>гидроортофосфата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натрия (Na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HPO</w:t>
      </w:r>
      <w:r w:rsidRPr="00DC4ABF">
        <w:rPr>
          <w:rFonts w:ascii="Arial" w:eastAsiaTheme="minorEastAsia" w:hAnsi="Arial" w:cs="Arial"/>
          <w:bCs/>
          <w:vertAlign w:val="subscript"/>
        </w:rPr>
        <w:t>4</w:t>
      </w:r>
      <w:r w:rsidRPr="00DC4ABF">
        <w:rPr>
          <w:rFonts w:ascii="Arial" w:eastAsiaTheme="minorEastAsia" w:hAnsi="Arial" w:cs="Arial"/>
          <w:bCs/>
        </w:rPr>
        <w:t xml:space="preserve"> · 12H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O)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или же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- 2,5 г </w:t>
      </w:r>
      <w:proofErr w:type="spellStart"/>
      <w:r w:rsidRPr="00DC4ABF">
        <w:rPr>
          <w:rFonts w:ascii="Arial" w:eastAsiaTheme="minorEastAsia" w:hAnsi="Arial" w:cs="Arial"/>
          <w:bCs/>
        </w:rPr>
        <w:t>дигидрата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</w:t>
      </w:r>
      <w:proofErr w:type="spellStart"/>
      <w:r w:rsidRPr="00DC4ABF">
        <w:rPr>
          <w:rFonts w:ascii="Arial" w:eastAsiaTheme="minorEastAsia" w:hAnsi="Arial" w:cs="Arial"/>
          <w:bCs/>
        </w:rPr>
        <w:t>гидроортофосфата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натрия (Na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HPO</w:t>
      </w:r>
      <w:r w:rsidRPr="00DC4ABF">
        <w:rPr>
          <w:rFonts w:ascii="Arial" w:eastAsiaTheme="minorEastAsia" w:hAnsi="Arial" w:cs="Arial"/>
          <w:bCs/>
          <w:vertAlign w:val="subscript"/>
        </w:rPr>
        <w:t>4</w:t>
      </w:r>
      <w:r w:rsidRPr="00DC4ABF">
        <w:rPr>
          <w:rFonts w:ascii="Arial" w:eastAsiaTheme="minorEastAsia" w:hAnsi="Arial" w:cs="Arial"/>
          <w:bCs/>
        </w:rPr>
        <w:t xml:space="preserve"> · 2H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O).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Раствор доводят до значения </w:t>
      </w:r>
      <w:proofErr w:type="spellStart"/>
      <w:r w:rsidRPr="00DC4ABF">
        <w:rPr>
          <w:rFonts w:ascii="Arial" w:eastAsiaTheme="minorEastAsia" w:hAnsi="Arial" w:cs="Arial"/>
          <w:bCs/>
        </w:rPr>
        <w:t>pH</w:t>
      </w:r>
      <w:proofErr w:type="spellEnd"/>
      <w:r w:rsidRPr="00DC4ABF">
        <w:rPr>
          <w:rFonts w:ascii="Arial" w:eastAsiaTheme="minorEastAsia" w:hAnsi="Arial" w:cs="Arial"/>
          <w:bCs/>
        </w:rPr>
        <w:t xml:space="preserve"> 8 (±0,2) раствором гидроксида натрия концентрацией 0,1 моль / </w:t>
      </w:r>
      <w:proofErr w:type="gramStart"/>
      <w:r w:rsidRPr="00DC4ABF">
        <w:rPr>
          <w:rFonts w:ascii="Arial" w:eastAsiaTheme="minorEastAsia" w:hAnsi="Arial" w:cs="Arial"/>
          <w:bCs/>
        </w:rPr>
        <w:t>л</w:t>
      </w:r>
      <w:proofErr w:type="gramEnd"/>
      <w:r w:rsidRPr="00DC4ABF">
        <w:rPr>
          <w:rFonts w:ascii="Arial" w:eastAsiaTheme="minorEastAsia" w:hAnsi="Arial" w:cs="Arial"/>
          <w:bCs/>
        </w:rPr>
        <w:t>.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>4.4 Кислый раствор</w:t>
      </w:r>
      <w:r w:rsidRPr="00DC4ABF">
        <w:rPr>
          <w:rFonts w:ascii="Arial" w:eastAsiaTheme="minorEastAsia" w:hAnsi="Arial" w:cs="Arial"/>
          <w:bCs/>
        </w:rPr>
        <w:t>, свежеприготовленный с использованием воды степени чистоты 3 в соответствии с ISO 3696, содержащий, на литр: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- 0,5 г моногидрата </w:t>
      </w:r>
      <w:proofErr w:type="spellStart"/>
      <w:r w:rsidRPr="00DC4ABF">
        <w:rPr>
          <w:rFonts w:ascii="Arial" w:eastAsiaTheme="minorEastAsia" w:hAnsi="Arial" w:cs="Arial"/>
          <w:bCs/>
        </w:rPr>
        <w:t>моногидрохлорида</w:t>
      </w:r>
      <w:proofErr w:type="spellEnd"/>
      <w:r w:rsidRPr="00DC4ABF">
        <w:rPr>
          <w:rFonts w:ascii="Arial" w:eastAsiaTheme="minorEastAsia" w:hAnsi="Arial" w:cs="Arial"/>
          <w:bCs/>
        </w:rPr>
        <w:t xml:space="preserve"> 1-гистидина (C</w:t>
      </w:r>
      <w:r w:rsidRPr="00DC4ABF">
        <w:rPr>
          <w:rFonts w:ascii="Arial" w:eastAsiaTheme="minorEastAsia" w:hAnsi="Arial" w:cs="Arial"/>
          <w:bCs/>
          <w:vertAlign w:val="subscript"/>
        </w:rPr>
        <w:t>6</w:t>
      </w:r>
      <w:r w:rsidRPr="00DC4ABF">
        <w:rPr>
          <w:rFonts w:ascii="Arial" w:eastAsiaTheme="minorEastAsia" w:hAnsi="Arial" w:cs="Arial"/>
          <w:bCs/>
        </w:rPr>
        <w:t>H</w:t>
      </w:r>
      <w:r w:rsidRPr="00DC4ABF">
        <w:rPr>
          <w:rFonts w:ascii="Arial" w:eastAsiaTheme="minorEastAsia" w:hAnsi="Arial" w:cs="Arial"/>
          <w:bCs/>
          <w:vertAlign w:val="subscript"/>
        </w:rPr>
        <w:t>9</w:t>
      </w:r>
      <w:r w:rsidRPr="00DC4ABF">
        <w:rPr>
          <w:rFonts w:ascii="Arial" w:eastAsiaTheme="minorEastAsia" w:hAnsi="Arial" w:cs="Arial"/>
          <w:bCs/>
        </w:rPr>
        <w:t>O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 xml:space="preserve">N3 · </w:t>
      </w:r>
      <w:proofErr w:type="spellStart"/>
      <w:r w:rsidRPr="00DC4ABF">
        <w:rPr>
          <w:rFonts w:ascii="Arial" w:eastAsiaTheme="minorEastAsia" w:hAnsi="Arial" w:cs="Arial"/>
          <w:bCs/>
        </w:rPr>
        <w:t>HCl</w:t>
      </w:r>
      <w:proofErr w:type="spellEnd"/>
      <w:r w:rsidRPr="00DC4ABF">
        <w:rPr>
          <w:rFonts w:ascii="Arial" w:eastAsiaTheme="minorEastAsia" w:hAnsi="Arial" w:cs="Arial"/>
          <w:bCs/>
        </w:rPr>
        <w:t xml:space="preserve"> · 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O);</w:t>
      </w:r>
    </w:p>
    <w:p w:rsidR="00DC4ABF" w:rsidRPr="00DC4ABF" w:rsidRDefault="00DC4ABF" w:rsidP="00F1053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- 5 г хлорида натрия (</w:t>
      </w:r>
      <w:proofErr w:type="spellStart"/>
      <w:r w:rsidRPr="00DC4ABF">
        <w:rPr>
          <w:rFonts w:ascii="Arial" w:eastAsiaTheme="minorEastAsia" w:hAnsi="Arial" w:cs="Arial"/>
          <w:bCs/>
        </w:rPr>
        <w:t>NaCl</w:t>
      </w:r>
      <w:proofErr w:type="spellEnd"/>
      <w:r w:rsidRPr="00DC4ABF">
        <w:rPr>
          <w:rFonts w:ascii="Arial" w:eastAsiaTheme="minorEastAsia" w:hAnsi="Arial" w:cs="Arial"/>
          <w:bCs/>
        </w:rPr>
        <w:t>);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lastRenderedPageBreak/>
        <w:t xml:space="preserve">- 2,2 г </w:t>
      </w:r>
      <w:proofErr w:type="spellStart"/>
      <w:r w:rsidRPr="00DC4ABF">
        <w:rPr>
          <w:rFonts w:ascii="Arial" w:eastAsiaTheme="minorEastAsia" w:hAnsi="Arial" w:cs="Arial"/>
          <w:bCs/>
        </w:rPr>
        <w:t>дигидрата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</w:t>
      </w:r>
      <w:proofErr w:type="spellStart"/>
      <w:r w:rsidRPr="00DC4ABF">
        <w:rPr>
          <w:rFonts w:ascii="Arial" w:eastAsiaTheme="minorEastAsia" w:hAnsi="Arial" w:cs="Arial"/>
          <w:bCs/>
        </w:rPr>
        <w:t>дигидроортофосфата</w:t>
      </w:r>
      <w:proofErr w:type="spellEnd"/>
      <w:r w:rsidRPr="00DC4ABF">
        <w:rPr>
          <w:rFonts w:ascii="Arial" w:eastAsiaTheme="minorEastAsia" w:hAnsi="Arial" w:cs="Arial"/>
          <w:bCs/>
        </w:rPr>
        <w:t xml:space="preserve"> натрия (NaH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PO</w:t>
      </w:r>
      <w:r w:rsidRPr="00DC4ABF">
        <w:rPr>
          <w:rFonts w:ascii="Arial" w:eastAsiaTheme="minorEastAsia" w:hAnsi="Arial" w:cs="Arial"/>
          <w:bCs/>
          <w:vertAlign w:val="subscript"/>
        </w:rPr>
        <w:t>4</w:t>
      </w:r>
      <w:r w:rsidRPr="00DC4ABF">
        <w:rPr>
          <w:rFonts w:ascii="Arial" w:eastAsiaTheme="minorEastAsia" w:hAnsi="Arial" w:cs="Arial"/>
          <w:bCs/>
        </w:rPr>
        <w:t xml:space="preserve"> · 2H</w:t>
      </w:r>
      <w:r w:rsidRPr="00DC4ABF">
        <w:rPr>
          <w:rFonts w:ascii="Arial" w:eastAsiaTheme="minorEastAsia" w:hAnsi="Arial" w:cs="Arial"/>
          <w:bCs/>
          <w:vertAlign w:val="subscript"/>
        </w:rPr>
        <w:t>2</w:t>
      </w:r>
      <w:r w:rsidRPr="00DC4ABF">
        <w:rPr>
          <w:rFonts w:ascii="Arial" w:eastAsiaTheme="minorEastAsia" w:hAnsi="Arial" w:cs="Arial"/>
          <w:bCs/>
        </w:rPr>
        <w:t>O).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 xml:space="preserve">Раствор доводят до значения </w:t>
      </w:r>
      <w:proofErr w:type="spellStart"/>
      <w:r w:rsidRPr="00DC4ABF">
        <w:rPr>
          <w:rFonts w:ascii="Arial" w:eastAsiaTheme="minorEastAsia" w:hAnsi="Arial" w:cs="Arial"/>
          <w:bCs/>
        </w:rPr>
        <w:t>pH</w:t>
      </w:r>
      <w:proofErr w:type="spellEnd"/>
      <w:r w:rsidRPr="00DC4ABF">
        <w:rPr>
          <w:rFonts w:ascii="Arial" w:eastAsiaTheme="minorEastAsia" w:hAnsi="Arial" w:cs="Arial"/>
          <w:bCs/>
        </w:rPr>
        <w:t xml:space="preserve"> 5,5 (± 0,2) раствором гидроксида натрия  концентрацией 0,1 моль / </w:t>
      </w:r>
      <w:proofErr w:type="gramStart"/>
      <w:r w:rsidRPr="00DC4ABF">
        <w:rPr>
          <w:rFonts w:ascii="Arial" w:eastAsiaTheme="minorEastAsia" w:hAnsi="Arial" w:cs="Arial"/>
          <w:bCs/>
        </w:rPr>
        <w:t>л</w:t>
      </w:r>
      <w:proofErr w:type="gramEnd"/>
      <w:r w:rsidRPr="00DC4ABF">
        <w:rPr>
          <w:rFonts w:ascii="Arial" w:eastAsiaTheme="minorEastAsia" w:hAnsi="Arial" w:cs="Arial"/>
          <w:bCs/>
        </w:rPr>
        <w:t>.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>4.5 Смежные ткани</w:t>
      </w:r>
      <w:r w:rsidRPr="00DC4ABF">
        <w:rPr>
          <w:rFonts w:ascii="Arial" w:eastAsiaTheme="minorEastAsia" w:hAnsi="Arial" w:cs="Arial"/>
          <w:bCs/>
        </w:rPr>
        <w:t xml:space="preserve"> (см. ISO 105-A01).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либо: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>4.5.1</w:t>
      </w:r>
      <w:r w:rsidRPr="00DC4ABF">
        <w:rPr>
          <w:rFonts w:ascii="Arial" w:eastAsiaTheme="minorEastAsia" w:hAnsi="Arial" w:cs="Arial"/>
          <w:bCs/>
        </w:rPr>
        <w:t xml:space="preserve"> </w:t>
      </w:r>
      <w:proofErr w:type="spellStart"/>
      <w:r w:rsidRPr="00DC4ABF">
        <w:rPr>
          <w:rFonts w:ascii="Arial" w:eastAsiaTheme="minorEastAsia" w:hAnsi="Arial" w:cs="Arial"/>
          <w:bCs/>
        </w:rPr>
        <w:t>Многоволоконная</w:t>
      </w:r>
      <w:proofErr w:type="spellEnd"/>
      <w:r w:rsidRPr="00DC4ABF">
        <w:rPr>
          <w:rFonts w:ascii="Arial" w:eastAsiaTheme="minorEastAsia" w:hAnsi="Arial" w:cs="Arial"/>
          <w:bCs/>
        </w:rPr>
        <w:t xml:space="preserve"> смежная ткань, соответствующая ISO 105-F10.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Cs/>
        </w:rPr>
        <w:t>либо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r w:rsidRPr="00DC4ABF">
        <w:rPr>
          <w:rFonts w:ascii="Arial" w:eastAsiaTheme="minorEastAsia" w:hAnsi="Arial" w:cs="Arial"/>
          <w:b/>
          <w:bCs/>
        </w:rPr>
        <w:t>4.5.2</w:t>
      </w:r>
      <w:proofErr w:type="gramStart"/>
      <w:r w:rsidRPr="00DC4ABF">
        <w:rPr>
          <w:rFonts w:ascii="Arial" w:eastAsiaTheme="minorEastAsia" w:hAnsi="Arial" w:cs="Arial"/>
          <w:bCs/>
        </w:rPr>
        <w:t xml:space="preserve"> Д</w:t>
      </w:r>
      <w:proofErr w:type="gramEnd"/>
      <w:r w:rsidRPr="00DC4ABF">
        <w:rPr>
          <w:rFonts w:ascii="Arial" w:eastAsiaTheme="minorEastAsia" w:hAnsi="Arial" w:cs="Arial"/>
          <w:bCs/>
        </w:rPr>
        <w:t xml:space="preserve">ве </w:t>
      </w:r>
      <w:proofErr w:type="spellStart"/>
      <w:r w:rsidRPr="00DC4ABF">
        <w:rPr>
          <w:rFonts w:ascii="Arial" w:eastAsiaTheme="minorEastAsia" w:hAnsi="Arial" w:cs="Arial"/>
          <w:bCs/>
        </w:rPr>
        <w:t>одноволоконные</w:t>
      </w:r>
      <w:proofErr w:type="spellEnd"/>
      <w:r w:rsidRPr="00DC4ABF">
        <w:rPr>
          <w:rFonts w:ascii="Arial" w:eastAsiaTheme="minorEastAsia" w:hAnsi="Arial" w:cs="Arial"/>
          <w:bCs/>
        </w:rPr>
        <w:t xml:space="preserve"> смежные ткани, соответствующие требованиям ISO 105-F01 - F06.</w:t>
      </w:r>
    </w:p>
    <w:p w:rsidR="00DC4ABF" w:rsidRPr="00DC4ABF" w:rsidRDefault="00DC4ABF" w:rsidP="00D233E0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  <w:proofErr w:type="gramStart"/>
      <w:r w:rsidRPr="00DC4ABF">
        <w:rPr>
          <w:rFonts w:ascii="Arial" w:eastAsiaTheme="minorEastAsia" w:hAnsi="Arial" w:cs="Arial"/>
          <w:bCs/>
        </w:rPr>
        <w:t>Одна из смежных тканей должна быть изготовлена ​​из того же вида волокна, что и испытуемый текстильный материал, или включать преобладающее количество волокна этого вида в смеси, вторая смежная ткань должна быть изготовлена из волокна, указанного в таблице 1, или, в случае смеси, в ней должно преобладать это волокно, если специально не оговорено иное.</w:t>
      </w:r>
      <w:proofErr w:type="gramEnd"/>
    </w:p>
    <w:p w:rsidR="006767D1" w:rsidRPr="00F10530" w:rsidRDefault="006767D1" w:rsidP="00F10530">
      <w:pPr>
        <w:ind w:firstLine="567"/>
        <w:jc w:val="center"/>
        <w:outlineLvl w:val="2"/>
        <w:rPr>
          <w:rFonts w:ascii="Arial" w:eastAsia="Arial Unicode MS" w:hAnsi="Arial" w:cs="Arial"/>
          <w:b/>
          <w:bCs/>
        </w:rPr>
      </w:pPr>
    </w:p>
    <w:p w:rsidR="00DC4ABF" w:rsidRDefault="00DC4ABF" w:rsidP="00F10530">
      <w:pPr>
        <w:ind w:firstLine="567"/>
        <w:jc w:val="center"/>
        <w:outlineLvl w:val="2"/>
        <w:rPr>
          <w:rFonts w:ascii="Arial" w:eastAsia="Arial Unicode MS" w:hAnsi="Arial" w:cs="Arial"/>
          <w:b/>
          <w:bCs/>
          <w:lang w:val="kk-KZ"/>
        </w:rPr>
      </w:pPr>
      <w:r w:rsidRPr="00F10530">
        <w:rPr>
          <w:rFonts w:ascii="Arial" w:eastAsia="Arial Unicode MS" w:hAnsi="Arial" w:cs="Arial"/>
          <w:b/>
          <w:bCs/>
          <w:lang w:val="kk-KZ"/>
        </w:rPr>
        <w:t xml:space="preserve">Таблица 1 </w:t>
      </w:r>
      <w:r w:rsidR="00F10530">
        <w:rPr>
          <w:rFonts w:ascii="Arial" w:eastAsia="Arial Unicode MS" w:hAnsi="Arial" w:cs="Arial"/>
          <w:b/>
          <w:bCs/>
          <w:lang w:val="kk-KZ"/>
        </w:rPr>
        <w:t xml:space="preserve">- </w:t>
      </w:r>
      <w:r w:rsidRPr="00F10530">
        <w:rPr>
          <w:rFonts w:ascii="Arial" w:eastAsia="Arial Unicode MS" w:hAnsi="Arial" w:cs="Arial"/>
          <w:b/>
          <w:bCs/>
          <w:lang w:val="kk-KZ"/>
        </w:rPr>
        <w:t>Смежные одноволоконные ткани</w:t>
      </w:r>
    </w:p>
    <w:p w:rsidR="00F10530" w:rsidRDefault="00F10530" w:rsidP="00F10530">
      <w:pPr>
        <w:ind w:firstLine="567"/>
        <w:jc w:val="center"/>
        <w:outlineLvl w:val="2"/>
        <w:rPr>
          <w:rFonts w:ascii="Arial" w:eastAsia="Arial Unicode MS" w:hAnsi="Arial" w:cs="Arial"/>
          <w:b/>
          <w:bCs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233E0" w:rsidRPr="00D233E0" w:rsidTr="00D233E0">
        <w:tc>
          <w:tcPr>
            <w:tcW w:w="4785" w:type="dxa"/>
            <w:tcBorders>
              <w:bottom w:val="doub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sz w:val="24"/>
                <w:szCs w:val="24"/>
              </w:rPr>
            </w:pPr>
            <w:r w:rsidRPr="00D233E0">
              <w:rPr>
                <w:rStyle w:val="FontStyle33"/>
                <w:sz w:val="24"/>
                <w:szCs w:val="24"/>
              </w:rPr>
              <w:t>Если первая ткань: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sz w:val="24"/>
                <w:szCs w:val="24"/>
              </w:rPr>
            </w:pPr>
            <w:r w:rsidRPr="00D233E0">
              <w:rPr>
                <w:rStyle w:val="FontStyle33"/>
                <w:sz w:val="24"/>
                <w:szCs w:val="24"/>
              </w:rPr>
              <w:t>Вторая ткань должна быть:</w:t>
            </w:r>
          </w:p>
        </w:tc>
      </w:tr>
      <w:tr w:rsidR="00D233E0" w:rsidRPr="00D233E0" w:rsidTr="00D233E0">
        <w:tc>
          <w:tcPr>
            <w:tcW w:w="4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хлопковая</w:t>
            </w:r>
          </w:p>
        </w:tc>
        <w:tc>
          <w:tcPr>
            <w:tcW w:w="47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</w:t>
            </w:r>
          </w:p>
        </w:tc>
      </w:tr>
      <w:tr w:rsidR="00D233E0" w:rsidRPr="00D233E0" w:rsidTr="00D233E0">
        <w:trPr>
          <w:trHeight w:val="187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хлопковая</w:t>
            </w:r>
          </w:p>
        </w:tc>
      </w:tr>
      <w:tr w:rsidR="00D233E0" w:rsidRPr="00D233E0" w:rsidTr="00D233E0">
        <w:trPr>
          <w:trHeight w:val="88"/>
        </w:trPr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шелковая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хлопковая</w:t>
            </w:r>
          </w:p>
        </w:tc>
      </w:tr>
      <w:tr w:rsidR="00D233E0" w:rsidRPr="00D233E0" w:rsidTr="00D233E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вискозная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</w:t>
            </w:r>
          </w:p>
        </w:tc>
      </w:tr>
      <w:tr w:rsidR="00D233E0" w:rsidRPr="00D233E0" w:rsidTr="00D233E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полиамидная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 или хлопковая</w:t>
            </w:r>
          </w:p>
        </w:tc>
      </w:tr>
      <w:tr w:rsidR="00D233E0" w:rsidRPr="00D233E0" w:rsidTr="00D233E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полиэфирная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 или хлопковая</w:t>
            </w:r>
          </w:p>
        </w:tc>
      </w:tr>
      <w:tr w:rsidR="00D233E0" w:rsidRPr="00D233E0" w:rsidTr="00D233E0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акриловая</w:t>
            </w: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D233E0" w:rsidRPr="00D233E0" w:rsidRDefault="00D233E0" w:rsidP="00E36759">
            <w:pPr>
              <w:pStyle w:val="a5"/>
              <w:jc w:val="center"/>
              <w:rPr>
                <w:rStyle w:val="FontStyle33"/>
                <w:b w:val="0"/>
                <w:sz w:val="28"/>
                <w:szCs w:val="28"/>
              </w:rPr>
            </w:pPr>
            <w:r w:rsidRPr="00D233E0">
              <w:rPr>
                <w:rStyle w:val="FontStyle33"/>
                <w:b w:val="0"/>
                <w:sz w:val="28"/>
                <w:szCs w:val="28"/>
              </w:rPr>
              <w:t>шерстяная или хлопковая</w:t>
            </w:r>
          </w:p>
        </w:tc>
      </w:tr>
    </w:tbl>
    <w:p w:rsidR="00F10530" w:rsidRPr="00F10530" w:rsidRDefault="00F10530" w:rsidP="00F10530">
      <w:pPr>
        <w:ind w:firstLine="567"/>
        <w:jc w:val="center"/>
        <w:outlineLvl w:val="2"/>
        <w:rPr>
          <w:rFonts w:ascii="Arial" w:eastAsia="Arial Unicode MS" w:hAnsi="Arial" w:cs="Arial"/>
          <w:b/>
          <w:bCs/>
          <w:lang w:val="kk-KZ"/>
        </w:rPr>
      </w:pP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4.5.3 При необходимости,  неокрашиваемая ткань (например, полипропиленовая).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4.6 Серая шкала для оценки изменения окраски в соответствии с ISO 105-A02.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4.7 Серая шкала для оценки закрашивания в соответствии с ISO 105-A03.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4.8 Спектрофотометр или колориметр для оценки изменения окраски и закрашивания в соответствии с ISO 105-A04 и ISO 105-A05.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4.9 Набор из 11 пластин из стекла или акрила. 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4.10 Плоскодонная чашка из инертных материалов.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5 Образец для испытаний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5.1 Если испытуемый текстильный материал является тканью, то: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а) Прикрепляют образец размером (40±2) х (100±2) мм к смежной многоволоконной ткани (4.5.1), также размером (40±2) х (100±2) мм, пришив его вдоль одной из коротких сторон так, чтобы многоволоконная смежная ткань располагалась с лицевой стороны испытуемого образца; или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b) Прикрепляют образец размером (40±2) х (100±2) мм между двумя смежными одноволоконными тканями (4.5.2), также размером (40±2) х (100±2) мм, пришив его вдоль одной из коротких сторон.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5.2 В случае испытания пряжи или волокон в массе берут массу пряжи или волокна в массе, приблизительно равную половине общей массы смежных тканей, и или: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 xml:space="preserve">а) Помещают их между куском многоволоконной смежной ткани размером (40±2) х (100±2) мм (4.5.1) и куском неокрашиваемой ткани размером (40±2) х (100±2) мм (4.5.3) и прошивают их вдоль всех четырех сторон (см. ISO 105-A01:2010, 10.3, Подготовка составных образцов); 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t>или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  <w:r w:rsidRPr="00DC4ABF">
        <w:rPr>
          <w:rFonts w:ascii="Arial" w:eastAsia="Arial Unicode MS" w:hAnsi="Arial" w:cs="Arial"/>
          <w:bCs/>
          <w:sz w:val="22"/>
          <w:szCs w:val="22"/>
          <w:lang w:val="kk-KZ"/>
        </w:rPr>
        <w:lastRenderedPageBreak/>
        <w:t>b) Помещают их между кусками каждой из двух заданных одноволокнистых тканей (4.5.2) размерами (40±2) х (100±2) мм и прошивают вдоль всех четырех сторон.</w:t>
      </w:r>
    </w:p>
    <w:p w:rsidR="00DC4ABF" w:rsidRPr="00DC4ABF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2"/>
          <w:szCs w:val="22"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/>
          <w:bCs/>
          <w:lang w:val="kk-KZ"/>
        </w:rPr>
      </w:pPr>
      <w:r w:rsidRPr="00D233E0">
        <w:rPr>
          <w:rFonts w:ascii="Arial" w:eastAsia="Arial Unicode MS" w:hAnsi="Arial" w:cs="Arial"/>
          <w:b/>
          <w:bCs/>
          <w:lang w:val="kk-KZ"/>
        </w:rPr>
        <w:t xml:space="preserve">6 Метод 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6.1. Равномерно раскладывают составной образец в чашке с плоским дном и заливают щелочным раствором (см. 4.3). Тщательно смачивают составной образец в этом растворе при pH 8 (±0,2) при приблизительном модуле ванны 50: 1 и оставляют в растворе при комнатной температуре в течение 30 мин. Периодически сжимают и перемещают образец для того, чтобы обеспечить достаточное и равномерное проникновение жидкости. Сливают раствор и удаляют излишки жидкости из образца с помощью двух стеклянных палочек.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 xml:space="preserve">Составной образец помещают между двумя пластинами из стекла или полиакрилата (см. 4.9) под номинальным давлением (12,5±0,9) кПа и помещают в испытательное устройство (см. 4.1), предварительно нагретое до температуры испытания. 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Таким же образом смачивают составной образец в кислом растворе при значении pH 5,5 (±0,2) (см. 4.4), а затем испытывают его в отдельном предварительно нагретом испытательном устройстве.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sz w:val="20"/>
          <w:szCs w:val="20"/>
          <w:lang w:val="kk-KZ"/>
        </w:rPr>
      </w:pPr>
      <w:r w:rsidRPr="00D233E0">
        <w:rPr>
          <w:rFonts w:ascii="Arial" w:eastAsia="Arial Unicode MS" w:hAnsi="Arial" w:cs="Arial"/>
          <w:bCs/>
          <w:sz w:val="20"/>
          <w:szCs w:val="20"/>
          <w:lang w:val="kk-KZ"/>
        </w:rPr>
        <w:t>П</w:t>
      </w:r>
      <w:r w:rsidR="00D233E0" w:rsidRPr="00D233E0">
        <w:rPr>
          <w:rFonts w:ascii="Arial" w:eastAsia="Arial Unicode MS" w:hAnsi="Arial" w:cs="Arial"/>
          <w:bCs/>
          <w:sz w:val="20"/>
          <w:szCs w:val="20"/>
          <w:lang w:val="kk-KZ"/>
        </w:rPr>
        <w:t>римечание</w:t>
      </w:r>
      <w:r w:rsidR="00D233E0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-</w:t>
      </w:r>
      <w:r w:rsidRPr="00D233E0">
        <w:rPr>
          <w:rFonts w:ascii="Arial" w:eastAsia="Arial Unicode MS" w:hAnsi="Arial" w:cs="Arial"/>
          <w:bCs/>
          <w:sz w:val="20"/>
          <w:szCs w:val="20"/>
          <w:lang w:val="kk-KZ"/>
        </w:rPr>
        <w:t xml:space="preserve"> До десяти испытательных образцов, отделенных друг от друга пластиной, могут быть испытаны одновременно в одном испытательном устройстве. Если подготовлено менее 10 образцов, все 11 пластин должны использоваться для поддержания нужного номинального давления.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6.2 Помещают испытательное устройство с составным образцом в сушильный шкаф (4.2) на 4 часа при температуре (37±2) ° C, расположив его так, чтобы испытуемые образцы находились либо в горизонтальном положении (рисунок 1), либо в вертикальном положении (рисунок 2) в зависимости от типа доступного устройства.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bCs/>
          <w:noProof/>
        </w:rPr>
        <w:drawing>
          <wp:inline distT="0" distB="0" distL="0" distR="0" wp14:anchorId="11C92AC9" wp14:editId="6D7B1A1D">
            <wp:extent cx="3000375" cy="225742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/>
          <w:bCs/>
          <w:lang w:val="kk-KZ"/>
        </w:rPr>
      </w:pPr>
      <w:r w:rsidRPr="00D233E0">
        <w:rPr>
          <w:rFonts w:ascii="Arial" w:eastAsia="Arial Unicode MS" w:hAnsi="Arial" w:cs="Arial"/>
          <w:b/>
          <w:bCs/>
          <w:lang w:val="kk-KZ"/>
        </w:rPr>
        <w:t>Рисунок 1</w:t>
      </w:r>
    </w:p>
    <w:p w:rsidR="00D233E0" w:rsidRDefault="00D233E0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</w:p>
    <w:p w:rsidR="00D233E0" w:rsidRPr="00D233E0" w:rsidRDefault="00D233E0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Style w:val="FontStyle32"/>
          <w:b w:val="0"/>
          <w:noProof/>
          <w:sz w:val="24"/>
          <w:szCs w:val="24"/>
        </w:rPr>
        <w:lastRenderedPageBreak/>
        <w:drawing>
          <wp:inline distT="0" distB="0" distL="0" distR="0" wp14:anchorId="1DD4A5F3" wp14:editId="01EF1CD8">
            <wp:extent cx="1822450" cy="914400"/>
            <wp:effectExtent l="0" t="0" r="0" b="0"/>
            <wp:docPr id="24" name="Picut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18224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D233E0" w:rsidRDefault="00DC4ABF" w:rsidP="00D233E0">
      <w:pPr>
        <w:ind w:firstLine="567"/>
        <w:jc w:val="center"/>
        <w:outlineLvl w:val="2"/>
        <w:rPr>
          <w:rFonts w:ascii="Arial" w:eastAsia="Arial Unicode MS" w:hAnsi="Arial" w:cs="Arial"/>
          <w:b/>
          <w:bCs/>
          <w:lang w:val="kk-KZ"/>
        </w:rPr>
      </w:pPr>
      <w:r w:rsidRPr="00D233E0">
        <w:rPr>
          <w:rFonts w:ascii="Arial" w:eastAsia="Arial Unicode MS" w:hAnsi="Arial" w:cs="Arial"/>
          <w:b/>
          <w:bCs/>
          <w:lang w:val="kk-KZ"/>
        </w:rPr>
        <w:t>Рисунок 2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ab/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6.3 Раскрывают каждый составной образец (разорвав шов, за исключением одной из коротких сторон, если необходимо) и высушивают, подвесив на воздухе при температуре не выше 60 ° C, при этом две или три части соприкасаются только на линии сшивания.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6.4 Оценивают изменение окраски каждого образца и закрашивание смежной ткани (тканей) путем сравнения с серыми шкалами (4.4 и 4.5) или инструментально (см. ISO 105-A04 и ISO 105-A05).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Во многих случаях целлюлозные волокна, окрашенные прямыми красителями, содержащими медь, или после обработки солями меди, предписанные испытания и естественное потоотделение приводят к удалению меди из окрашенной ткани. Это может привести к значительному изменению устойчивости окраски к свету, потоотделению или стирке, поэтому рекомендуется учитывать такую возможность.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DC4ABF" w:rsidRPr="00FE10C9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/>
          <w:bCs/>
          <w:lang w:val="kk-KZ"/>
        </w:rPr>
      </w:pPr>
      <w:r w:rsidRPr="00FE10C9">
        <w:rPr>
          <w:rFonts w:ascii="Arial" w:eastAsia="Arial Unicode MS" w:hAnsi="Arial" w:cs="Arial"/>
          <w:b/>
          <w:bCs/>
          <w:lang w:val="kk-KZ"/>
        </w:rPr>
        <w:t>7 Протокол испытаний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Протокол испытания должен содержать следующую информацию: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 xml:space="preserve">а) </w:t>
      </w:r>
      <w:r w:rsidR="00FE10C9">
        <w:rPr>
          <w:rFonts w:ascii="Arial" w:eastAsia="Arial Unicode MS" w:hAnsi="Arial" w:cs="Arial"/>
          <w:bCs/>
          <w:lang w:val="kk-KZ"/>
        </w:rPr>
        <w:t>ссылку на натоящий стандарт</w:t>
      </w:r>
      <w:r w:rsidRPr="00D233E0">
        <w:rPr>
          <w:rFonts w:ascii="Arial" w:eastAsia="Arial Unicode MS" w:hAnsi="Arial" w:cs="Arial"/>
          <w:bCs/>
          <w:lang w:val="kk-KZ"/>
        </w:rPr>
        <w:t>;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b) все подробности, необходимые для идентификации испытуемого образца;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c) оценку в баллах по серой шкале изменения цвета образца в каждом растворе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d) если использовались одноволоконные смежные ткани, оценку в баллах по серой шкале закрашивания каждого вида смежной ткани;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e) если использовалась многоволоконная смежная ткань, оценку в баллах по серой шкале и/или инструментальную оценку закрашивания каждого вида волокна многоволоконной смежной ткани, а также вид используемой многоволоконной смежной ткани.;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  <w:r w:rsidRPr="00D233E0">
        <w:rPr>
          <w:rFonts w:ascii="Arial" w:eastAsia="Arial Unicode MS" w:hAnsi="Arial" w:cs="Arial"/>
          <w:bCs/>
          <w:lang w:val="kk-KZ"/>
        </w:rPr>
        <w:t>f) использованные условия испытаний.</w:t>
      </w:r>
    </w:p>
    <w:p w:rsidR="00DC4ABF" w:rsidRPr="00D233E0" w:rsidRDefault="00DC4ABF" w:rsidP="00DC4ABF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p w:rsidR="00E153AC" w:rsidRPr="00D233E0" w:rsidRDefault="00E153AC" w:rsidP="00E153AC">
      <w:pPr>
        <w:ind w:firstLine="567"/>
        <w:jc w:val="both"/>
        <w:outlineLvl w:val="2"/>
        <w:rPr>
          <w:rFonts w:ascii="Arial" w:eastAsia="Arial Unicode MS" w:hAnsi="Arial" w:cs="Arial"/>
          <w:bCs/>
          <w:lang w:val="kk-KZ"/>
        </w:rPr>
      </w:pPr>
    </w:p>
    <w:bookmarkEnd w:id="0"/>
    <w:bookmarkEnd w:id="3"/>
    <w:p w:rsidR="00984D79" w:rsidRPr="00D233E0" w:rsidRDefault="00984D79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E153AC" w:rsidRPr="00D233E0" w:rsidRDefault="00E153AC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F600BA" w:rsidRPr="00D233E0" w:rsidRDefault="00F600BA" w:rsidP="00E153AC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</w:p>
    <w:p w:rsidR="00F600BA" w:rsidRPr="00D233E0" w:rsidRDefault="00F600BA" w:rsidP="00984D79">
      <w:pPr>
        <w:pStyle w:val="Style11"/>
        <w:ind w:firstLine="567"/>
        <w:jc w:val="both"/>
        <w:rPr>
          <w:rStyle w:val="FontStyle33"/>
          <w:b w:val="0"/>
          <w:sz w:val="24"/>
          <w:szCs w:val="24"/>
          <w:lang w:val="kk-KZ"/>
        </w:rPr>
      </w:pPr>
      <w:r w:rsidRPr="00D233E0">
        <w:rPr>
          <w:rStyle w:val="FontStyle33"/>
          <w:b w:val="0"/>
          <w:sz w:val="24"/>
          <w:szCs w:val="24"/>
          <w:lang w:val="kk-KZ"/>
        </w:rPr>
        <w:br w:type="page"/>
      </w: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</w:tcPr>
          <w:p w:rsidR="00F21C76" w:rsidRPr="00C05631" w:rsidRDefault="00F21C76" w:rsidP="00984D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lastRenderedPageBreak/>
              <w:t xml:space="preserve">УДК   </w:t>
            </w:r>
            <w:r w:rsidR="00FE10C9">
              <w:rPr>
                <w:rFonts w:ascii="Arial" w:hAnsi="Arial" w:cs="Arial"/>
                <w:b/>
                <w:snapToGrid w:val="0"/>
                <w:sz w:val="22"/>
                <w:szCs w:val="22"/>
              </w:rPr>
              <w:t>677.016.471.006.354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</w:t>
            </w:r>
            <w:r w:rsidR="00FE10C9">
              <w:rPr>
                <w:rFonts w:ascii="Arial" w:hAnsi="Arial" w:cs="Arial"/>
                <w:b/>
                <w:snapToGrid w:val="0"/>
                <w:sz w:val="22"/>
                <w:szCs w:val="22"/>
              </w:rPr>
              <w:t>59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.</w:t>
            </w:r>
            <w:r w:rsidR="00FE10C9">
              <w:rPr>
                <w:rFonts w:ascii="Arial" w:hAnsi="Arial" w:cs="Arial"/>
                <w:b/>
                <w:snapToGrid w:val="0"/>
                <w:sz w:val="22"/>
                <w:szCs w:val="22"/>
              </w:rPr>
              <w:t>080.01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F21C76" w:rsidRPr="00C05631" w:rsidRDefault="00F21C76" w:rsidP="00984D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21C76" w:rsidRPr="00F21C76" w:rsidRDefault="00F21C76" w:rsidP="001E7F98">
            <w:pPr>
              <w:jc w:val="both"/>
              <w:rPr>
                <w:rFonts w:ascii="Arial" w:hAnsi="Arial" w:cs="Arial"/>
                <w:b/>
              </w:rPr>
            </w:pPr>
            <w:r w:rsidRPr="001E7F98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Ключевые слова</w:t>
            </w: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 xml:space="preserve">: </w:t>
            </w:r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материалы </w:t>
            </w:r>
            <w:proofErr w:type="spellStart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>текстильные</w:t>
            </w:r>
            <w:proofErr w:type="gramStart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>,у</w:t>
            </w:r>
            <w:proofErr w:type="gramEnd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>стойчивость,пот,смежная</w:t>
            </w:r>
            <w:proofErr w:type="spellEnd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>ткань,испытание,метод,серая</w:t>
            </w:r>
            <w:proofErr w:type="spellEnd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="001E7F98">
              <w:rPr>
                <w:rFonts w:ascii="Arial" w:hAnsi="Arial" w:cs="Arial"/>
                <w:snapToGrid w:val="0"/>
                <w:sz w:val="22"/>
                <w:szCs w:val="22"/>
              </w:rPr>
              <w:t>шкала,оценка,протокол</w:t>
            </w:r>
            <w:proofErr w:type="spellEnd"/>
          </w:p>
        </w:tc>
      </w:tr>
    </w:tbl>
    <w:p w:rsidR="00F21C76" w:rsidRDefault="00F21C76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p w:rsidR="001E7F98" w:rsidRDefault="001E7F98" w:rsidP="00F21C76">
      <w:pPr>
        <w:jc w:val="center"/>
        <w:rPr>
          <w:rFonts w:ascii="Arial" w:hAnsi="Arial" w:cs="Arial"/>
          <w:b/>
          <w:lang w:val="kk-KZ"/>
        </w:rPr>
      </w:pPr>
    </w:p>
    <w:p w:rsidR="00DC4ABF" w:rsidRDefault="00DC4ABF" w:rsidP="00F21C76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0"/>
      </w:tblGrid>
      <w:tr w:rsidR="00F21C76" w:rsidTr="00F21C76">
        <w:tc>
          <w:tcPr>
            <w:tcW w:w="9570" w:type="dxa"/>
            <w:tcBorders>
              <w:left w:val="nil"/>
              <w:right w:val="nil"/>
            </w:tcBorders>
          </w:tcPr>
          <w:p w:rsidR="00F21C76" w:rsidRPr="00C05631" w:rsidRDefault="001E7F98" w:rsidP="00E121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УДК  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677.016.471.006.354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                                   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  <w:lang w:val="kk-KZ"/>
              </w:rPr>
              <w:t xml:space="preserve">      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             МКС 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59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napToGrid w:val="0"/>
                <w:sz w:val="22"/>
                <w:szCs w:val="22"/>
              </w:rPr>
              <w:t>080.01</w:t>
            </w:r>
            <w:r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 </w:t>
            </w:r>
            <w:r w:rsidR="00143222" w:rsidRPr="00C05631">
              <w:rPr>
                <w:rFonts w:ascii="Arial" w:hAnsi="Arial" w:cs="Arial"/>
                <w:b/>
                <w:snapToGrid w:val="0"/>
                <w:sz w:val="22"/>
                <w:szCs w:val="22"/>
              </w:rPr>
              <w:t>(</w:t>
            </w:r>
            <w:r w:rsidR="00F21C76" w:rsidRPr="00C05631">
              <w:rPr>
                <w:rFonts w:ascii="Arial" w:hAnsi="Arial" w:cs="Arial"/>
                <w:b/>
                <w:sz w:val="22"/>
                <w:szCs w:val="22"/>
                <w:lang w:val="en-US"/>
              </w:rPr>
              <w:t>IDT</w:t>
            </w:r>
            <w:r w:rsidR="00143222" w:rsidRPr="00C05631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:rsidR="00F21C76" w:rsidRPr="00C05631" w:rsidRDefault="00F21C76" w:rsidP="00E121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21C76" w:rsidRPr="00F21C76" w:rsidRDefault="00F21C76" w:rsidP="00E1215E">
            <w:pPr>
              <w:jc w:val="both"/>
              <w:rPr>
                <w:rFonts w:ascii="Arial" w:hAnsi="Arial" w:cs="Arial"/>
                <w:b/>
              </w:rPr>
            </w:pPr>
            <w:r w:rsidRPr="001E7F98">
              <w:rPr>
                <w:rFonts w:ascii="Arial" w:hAnsi="Arial" w:cs="Arial"/>
                <w:b/>
                <w:snapToGrid w:val="0"/>
                <w:sz w:val="22"/>
                <w:szCs w:val="22"/>
              </w:rPr>
              <w:t>Ключевые слова:</w:t>
            </w:r>
            <w:r w:rsidRPr="00C05631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материалы </w:t>
            </w:r>
            <w:proofErr w:type="spellStart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>текстильные</w:t>
            </w:r>
            <w:proofErr w:type="gramStart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>,у</w:t>
            </w:r>
            <w:proofErr w:type="gramEnd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>стойчивость,пот,смежная</w:t>
            </w:r>
            <w:proofErr w:type="spellEnd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>ткань,испытание,метод,серая</w:t>
            </w:r>
            <w:proofErr w:type="spellEnd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proofErr w:type="spellStart"/>
            <w:r w:rsidR="001E7F98" w:rsidRPr="001E7F98">
              <w:rPr>
                <w:rFonts w:ascii="Arial" w:hAnsi="Arial" w:cs="Arial"/>
                <w:snapToGrid w:val="0"/>
                <w:sz w:val="22"/>
                <w:szCs w:val="22"/>
              </w:rPr>
              <w:t>шкала,оценка,протокол</w:t>
            </w:r>
            <w:proofErr w:type="spellEnd"/>
          </w:p>
        </w:tc>
      </w:tr>
    </w:tbl>
    <w:p w:rsidR="007002AD" w:rsidRDefault="007002AD" w:rsidP="00984D79">
      <w:pPr>
        <w:jc w:val="center"/>
        <w:rPr>
          <w:rFonts w:ascii="Arial" w:hAnsi="Arial" w:cs="Arial"/>
          <w:b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658"/>
      </w:tblGrid>
      <w:tr w:rsidR="00F21C76" w:rsidRPr="00A454B8" w:rsidTr="00E1215E">
        <w:tc>
          <w:tcPr>
            <w:tcW w:w="9462" w:type="dxa"/>
            <w:gridSpan w:val="3"/>
            <w:tcBorders>
              <w:bottom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  <w:r w:rsidRPr="00A454B8">
              <w:rPr>
                <w:rFonts w:ascii="Arial" w:hAnsi="Arial" w:cs="Arial"/>
                <w:b/>
                <w:lang w:eastAsia="en-US"/>
              </w:rPr>
              <w:t>РАЗРАБОТЧИК:</w:t>
            </w:r>
          </w:p>
          <w:p w:rsidR="00F21C76" w:rsidRPr="001E7F9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  <w:r w:rsidRPr="001E7F98">
              <w:rPr>
                <w:rFonts w:ascii="Arial" w:hAnsi="Arial" w:cs="Arial"/>
                <w:b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:rsidR="00F21C76" w:rsidRPr="00A454B8" w:rsidRDefault="00F21C76" w:rsidP="00E1215E">
            <w:pPr>
              <w:ind w:left="34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 Генерального директора РГП на ПХВ «Казахстанский институт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стандартизации и </w:t>
            </w:r>
            <w:r w:rsidRPr="00A454B8">
              <w:rPr>
                <w:rFonts w:ascii="Arial" w:hAnsi="Arial" w:cs="Arial"/>
                <w:b/>
                <w:bCs/>
                <w:color w:val="000000"/>
              </w:rPr>
              <w:t>метрологии</w:t>
            </w: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»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ind w:left="-108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С. </w:t>
            </w:r>
            <w:proofErr w:type="spellStart"/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Радаев</w:t>
            </w:r>
            <w:proofErr w:type="spellEnd"/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 Департамента</w:t>
            </w: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стандартизации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val="en-US"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A454B8">
              <w:rPr>
                <w:rFonts w:ascii="Arial" w:eastAsia="Arial Unicode MS" w:hAnsi="Arial" w:cs="Arial"/>
                <w:b/>
                <w:bCs/>
                <w:lang w:eastAsia="en-US"/>
              </w:rPr>
              <w:t>Е. Кулешова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  <w:p w:rsidR="001E7F98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Начальник отдела стандартизации и сертификации ТОО «ПИК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ASTANA</w:t>
            </w:r>
            <w:r w:rsidRPr="001E7F98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Ютария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val="en-US" w:eastAsia="en-US"/>
              </w:rPr>
              <w:t>ltd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»     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                                   </w:t>
            </w:r>
          </w:p>
          <w:p w:rsidR="001E7F98" w:rsidRPr="00A454B8" w:rsidRDefault="001E7F98" w:rsidP="001E7F98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1E7F98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М.Чаяхметова</w:t>
            </w:r>
            <w:proofErr w:type="spellEnd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center"/>
          </w:tcPr>
          <w:p w:rsidR="00F21C76" w:rsidRPr="00A454B8" w:rsidRDefault="00F21C76" w:rsidP="00E1215E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F21C76" w:rsidRPr="00A454B8" w:rsidTr="00E1215E">
        <w:tc>
          <w:tcPr>
            <w:tcW w:w="4678" w:type="dxa"/>
            <w:tcBorders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val="kk-KZ"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658" w:type="dxa"/>
            <w:tcBorders>
              <w:left w:val="nil"/>
            </w:tcBorders>
            <w:vAlign w:val="bottom"/>
          </w:tcPr>
          <w:p w:rsidR="00F21C76" w:rsidRPr="00A454B8" w:rsidRDefault="00F21C76" w:rsidP="00E1215E">
            <w:pPr>
              <w:rPr>
                <w:rFonts w:ascii="Arial" w:hAnsi="Arial" w:cs="Arial"/>
                <w:b/>
                <w:lang w:eastAsia="en-US"/>
              </w:rPr>
            </w:pPr>
          </w:p>
        </w:tc>
      </w:tr>
    </w:tbl>
    <w:p w:rsidR="004A31AE" w:rsidRPr="003D7242" w:rsidRDefault="004A31AE" w:rsidP="00984D79">
      <w:pPr>
        <w:rPr>
          <w:sz w:val="22"/>
          <w:szCs w:val="22"/>
        </w:rPr>
      </w:pPr>
    </w:p>
    <w:sectPr w:rsidR="004A31AE" w:rsidRPr="003D7242" w:rsidSect="00F577A6">
      <w:footerReference w:type="even" r:id="rId16"/>
      <w:headerReference w:type="first" r:id="rId17"/>
      <w:footerReference w:type="first" r:id="rId18"/>
      <w:pgSz w:w="11906" w:h="16838" w:code="9"/>
      <w:pgMar w:top="1418" w:right="1418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25D" w:rsidRDefault="0050525D">
      <w:r>
        <w:separator/>
      </w:r>
    </w:p>
  </w:endnote>
  <w:endnote w:type="continuationSeparator" w:id="0">
    <w:p w:rsidR="0050525D" w:rsidRDefault="0050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B11166" w:rsidRDefault="00E76B89">
    <w:pPr>
      <w:pStyle w:val="ad"/>
      <w:rPr>
        <w:b/>
        <w:lang w:val="kk-KZ"/>
      </w:rPr>
    </w:pPr>
    <w:r w:rsidRPr="00F577A6">
      <w:rPr>
        <w:b/>
      </w:rPr>
      <w:fldChar w:fldCharType="begin"/>
    </w:r>
    <w:r w:rsidRPr="00F577A6">
      <w:rPr>
        <w:b/>
      </w:rPr>
      <w:instrText>PAGE   \* MERGEFORMAT</w:instrText>
    </w:r>
    <w:r w:rsidRPr="00F577A6">
      <w:rPr>
        <w:b/>
      </w:rPr>
      <w:fldChar w:fldCharType="separate"/>
    </w:r>
    <w:r w:rsidR="00D9053D">
      <w:rPr>
        <w:b/>
        <w:noProof/>
      </w:rPr>
      <w:t>IV</w:t>
    </w:r>
    <w:r w:rsidRPr="00F577A6">
      <w:rPr>
        <w:b/>
      </w:rPr>
      <w:fldChar w:fldCharType="end"/>
    </w:r>
  </w:p>
  <w:p w:rsidR="00E76B89" w:rsidRDefault="00E76B8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28996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D9053D">
          <w:rPr>
            <w:rFonts w:ascii="Arial" w:hAnsi="Arial" w:cs="Arial"/>
            <w:noProof/>
          </w:rPr>
          <w:t>III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0818A3" w:rsidRDefault="00E76B89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D9053D">
      <w:rPr>
        <w:rFonts w:ascii="Arial" w:hAnsi="Arial" w:cs="Arial"/>
        <w:noProof/>
      </w:rPr>
      <w:t>2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E76B89" w:rsidRPr="000818A3" w:rsidRDefault="00E76B89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D9053D">
          <w:rPr>
            <w:rFonts w:ascii="Arial" w:hAnsi="Arial" w:cs="Arial"/>
            <w:noProof/>
          </w:rPr>
          <w:t>1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25D" w:rsidRDefault="0050525D">
      <w:r>
        <w:separator/>
      </w:r>
    </w:p>
  </w:footnote>
  <w:footnote w:type="continuationSeparator" w:id="0">
    <w:p w:rsidR="0050525D" w:rsidRDefault="005052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105-Е04</w:t>
    </w:r>
  </w:p>
  <w:p w:rsidR="00E76B89" w:rsidRPr="008F20EC" w:rsidRDefault="00E76B89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(Проект,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>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E76B89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76B89">
      <w:rPr>
        <w:rFonts w:ascii="Arial" w:hAnsi="Arial" w:cs="Arial"/>
        <w:b/>
      </w:rPr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105-Е04</w:t>
    </w:r>
  </w:p>
  <w:p w:rsidR="00E76B89" w:rsidRPr="008F20EC" w:rsidRDefault="00E76B89" w:rsidP="00E76B89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 xml:space="preserve"> (Проект, KZ,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B89" w:rsidRPr="00C05631" w:rsidRDefault="00E76B89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="006C0898">
      <w:rPr>
        <w:rFonts w:ascii="Arial" w:hAnsi="Arial" w:cs="Arial"/>
        <w:b/>
      </w:rPr>
      <w:t xml:space="preserve"> </w:t>
    </w:r>
    <w:r w:rsidR="006C0898" w:rsidRPr="006C0898">
      <w:rPr>
        <w:rFonts w:ascii="Arial" w:hAnsi="Arial" w:cs="Arial"/>
        <w:b/>
      </w:rPr>
      <w:t>105-Е04</w:t>
    </w:r>
  </w:p>
  <w:p w:rsidR="00E76B89" w:rsidRPr="000818A3" w:rsidRDefault="00E76B89" w:rsidP="000818A3">
    <w:pPr>
      <w:pStyle w:val="af0"/>
      <w:jc w:val="right"/>
    </w:pPr>
    <w:r w:rsidRPr="00C05631">
      <w:rPr>
        <w:rFonts w:ascii="Arial" w:hAnsi="Arial" w:cs="Arial"/>
        <w:i/>
      </w:rPr>
      <w:t>(проект, KZ,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6FF"/>
    <w:rsid w:val="00002197"/>
    <w:rsid w:val="00011F57"/>
    <w:rsid w:val="00021D16"/>
    <w:rsid w:val="00055F44"/>
    <w:rsid w:val="000573B8"/>
    <w:rsid w:val="000574C1"/>
    <w:rsid w:val="00061875"/>
    <w:rsid w:val="000618A5"/>
    <w:rsid w:val="000654A0"/>
    <w:rsid w:val="00070EAB"/>
    <w:rsid w:val="00076339"/>
    <w:rsid w:val="00076887"/>
    <w:rsid w:val="000778E9"/>
    <w:rsid w:val="00081813"/>
    <w:rsid w:val="000818A3"/>
    <w:rsid w:val="00081A86"/>
    <w:rsid w:val="00093ACD"/>
    <w:rsid w:val="000A5217"/>
    <w:rsid w:val="000A667D"/>
    <w:rsid w:val="000B4E9E"/>
    <w:rsid w:val="000C7E4B"/>
    <w:rsid w:val="000E4891"/>
    <w:rsid w:val="000F18F0"/>
    <w:rsid w:val="000F5CB9"/>
    <w:rsid w:val="001020F1"/>
    <w:rsid w:val="00103C3F"/>
    <w:rsid w:val="00111469"/>
    <w:rsid w:val="00131AF9"/>
    <w:rsid w:val="00143222"/>
    <w:rsid w:val="0014331E"/>
    <w:rsid w:val="001523BF"/>
    <w:rsid w:val="00154BF6"/>
    <w:rsid w:val="00157B13"/>
    <w:rsid w:val="00175E5B"/>
    <w:rsid w:val="001760D5"/>
    <w:rsid w:val="00185B67"/>
    <w:rsid w:val="001873CA"/>
    <w:rsid w:val="001876E7"/>
    <w:rsid w:val="001A0B78"/>
    <w:rsid w:val="001B1CCE"/>
    <w:rsid w:val="001B4BFA"/>
    <w:rsid w:val="001D685F"/>
    <w:rsid w:val="001D7C23"/>
    <w:rsid w:val="001E78C7"/>
    <w:rsid w:val="001E7F98"/>
    <w:rsid w:val="001F420E"/>
    <w:rsid w:val="001F6C82"/>
    <w:rsid w:val="00200099"/>
    <w:rsid w:val="00213606"/>
    <w:rsid w:val="00215B1F"/>
    <w:rsid w:val="00231457"/>
    <w:rsid w:val="00231898"/>
    <w:rsid w:val="00240022"/>
    <w:rsid w:val="00240D76"/>
    <w:rsid w:val="002431B4"/>
    <w:rsid w:val="002507A0"/>
    <w:rsid w:val="00273EF7"/>
    <w:rsid w:val="00274DEC"/>
    <w:rsid w:val="00274F19"/>
    <w:rsid w:val="002807DF"/>
    <w:rsid w:val="002A5F3D"/>
    <w:rsid w:val="002B5063"/>
    <w:rsid w:val="002B5E2F"/>
    <w:rsid w:val="002C2B37"/>
    <w:rsid w:val="002D11E2"/>
    <w:rsid w:val="002D5E7A"/>
    <w:rsid w:val="002F7D87"/>
    <w:rsid w:val="003178F7"/>
    <w:rsid w:val="0033432A"/>
    <w:rsid w:val="00336BB0"/>
    <w:rsid w:val="00361789"/>
    <w:rsid w:val="0037791F"/>
    <w:rsid w:val="003A3039"/>
    <w:rsid w:val="003A4BB8"/>
    <w:rsid w:val="003A616E"/>
    <w:rsid w:val="003A6B13"/>
    <w:rsid w:val="003B7582"/>
    <w:rsid w:val="003C1DEA"/>
    <w:rsid w:val="003C2359"/>
    <w:rsid w:val="003D7242"/>
    <w:rsid w:val="003E3979"/>
    <w:rsid w:val="003F34D5"/>
    <w:rsid w:val="0041414B"/>
    <w:rsid w:val="00414AB8"/>
    <w:rsid w:val="00417267"/>
    <w:rsid w:val="00424C81"/>
    <w:rsid w:val="00431B23"/>
    <w:rsid w:val="004706B0"/>
    <w:rsid w:val="00482535"/>
    <w:rsid w:val="00483D70"/>
    <w:rsid w:val="004A31AE"/>
    <w:rsid w:val="004A32EE"/>
    <w:rsid w:val="004B6FCB"/>
    <w:rsid w:val="004E6209"/>
    <w:rsid w:val="0050525D"/>
    <w:rsid w:val="00520DAC"/>
    <w:rsid w:val="005214B6"/>
    <w:rsid w:val="0053374F"/>
    <w:rsid w:val="0054092E"/>
    <w:rsid w:val="0054612F"/>
    <w:rsid w:val="005510A1"/>
    <w:rsid w:val="00555461"/>
    <w:rsid w:val="00555F50"/>
    <w:rsid w:val="005651B5"/>
    <w:rsid w:val="005731D1"/>
    <w:rsid w:val="00586FE4"/>
    <w:rsid w:val="005977A9"/>
    <w:rsid w:val="005B0904"/>
    <w:rsid w:val="005B3069"/>
    <w:rsid w:val="005F43EF"/>
    <w:rsid w:val="005F532F"/>
    <w:rsid w:val="005F6C3D"/>
    <w:rsid w:val="00602765"/>
    <w:rsid w:val="00624F18"/>
    <w:rsid w:val="00647D39"/>
    <w:rsid w:val="00652999"/>
    <w:rsid w:val="00660808"/>
    <w:rsid w:val="00672C4E"/>
    <w:rsid w:val="006767D1"/>
    <w:rsid w:val="006822A5"/>
    <w:rsid w:val="006825C5"/>
    <w:rsid w:val="0069667C"/>
    <w:rsid w:val="006A3964"/>
    <w:rsid w:val="006B295B"/>
    <w:rsid w:val="006C0898"/>
    <w:rsid w:val="006D4CED"/>
    <w:rsid w:val="006F0DA8"/>
    <w:rsid w:val="006F14A8"/>
    <w:rsid w:val="007002AD"/>
    <w:rsid w:val="00704AC7"/>
    <w:rsid w:val="007124B3"/>
    <w:rsid w:val="00712988"/>
    <w:rsid w:val="0072383F"/>
    <w:rsid w:val="00724E48"/>
    <w:rsid w:val="00734985"/>
    <w:rsid w:val="0075545F"/>
    <w:rsid w:val="00755BB0"/>
    <w:rsid w:val="00757AF0"/>
    <w:rsid w:val="0078340C"/>
    <w:rsid w:val="00795127"/>
    <w:rsid w:val="007A05B9"/>
    <w:rsid w:val="007D0FA6"/>
    <w:rsid w:val="007D3F61"/>
    <w:rsid w:val="007D4CFF"/>
    <w:rsid w:val="007E19EC"/>
    <w:rsid w:val="007E30D9"/>
    <w:rsid w:val="007E45A3"/>
    <w:rsid w:val="007E5FC3"/>
    <w:rsid w:val="007E6317"/>
    <w:rsid w:val="007E7490"/>
    <w:rsid w:val="007F2C0C"/>
    <w:rsid w:val="008166DB"/>
    <w:rsid w:val="00823350"/>
    <w:rsid w:val="00842205"/>
    <w:rsid w:val="00863EEE"/>
    <w:rsid w:val="00864668"/>
    <w:rsid w:val="008651CF"/>
    <w:rsid w:val="00870D7F"/>
    <w:rsid w:val="008720E0"/>
    <w:rsid w:val="00875FFC"/>
    <w:rsid w:val="00876EFA"/>
    <w:rsid w:val="008823D0"/>
    <w:rsid w:val="00886E0E"/>
    <w:rsid w:val="008920C6"/>
    <w:rsid w:val="008A26B7"/>
    <w:rsid w:val="008A7A88"/>
    <w:rsid w:val="008C7B65"/>
    <w:rsid w:val="008D75A7"/>
    <w:rsid w:val="008F20EC"/>
    <w:rsid w:val="008F3D44"/>
    <w:rsid w:val="00902300"/>
    <w:rsid w:val="009141A6"/>
    <w:rsid w:val="00926D28"/>
    <w:rsid w:val="00936A55"/>
    <w:rsid w:val="00942433"/>
    <w:rsid w:val="00947FB1"/>
    <w:rsid w:val="009500D1"/>
    <w:rsid w:val="009527D8"/>
    <w:rsid w:val="009763AF"/>
    <w:rsid w:val="00982E92"/>
    <w:rsid w:val="009844F4"/>
    <w:rsid w:val="00984D79"/>
    <w:rsid w:val="00994F23"/>
    <w:rsid w:val="009A0509"/>
    <w:rsid w:val="009A7638"/>
    <w:rsid w:val="009B0CF8"/>
    <w:rsid w:val="009C56AF"/>
    <w:rsid w:val="009E4BF8"/>
    <w:rsid w:val="009F339A"/>
    <w:rsid w:val="00A01876"/>
    <w:rsid w:val="00A07466"/>
    <w:rsid w:val="00A27A78"/>
    <w:rsid w:val="00A62A9D"/>
    <w:rsid w:val="00A631E4"/>
    <w:rsid w:val="00A72264"/>
    <w:rsid w:val="00A86631"/>
    <w:rsid w:val="00A91A02"/>
    <w:rsid w:val="00AA10E2"/>
    <w:rsid w:val="00AA3446"/>
    <w:rsid w:val="00AA47E7"/>
    <w:rsid w:val="00AB1F95"/>
    <w:rsid w:val="00AC4326"/>
    <w:rsid w:val="00AC5991"/>
    <w:rsid w:val="00AC6FA4"/>
    <w:rsid w:val="00AD4EE5"/>
    <w:rsid w:val="00AE36C7"/>
    <w:rsid w:val="00AE457F"/>
    <w:rsid w:val="00AF4E7B"/>
    <w:rsid w:val="00AF5D10"/>
    <w:rsid w:val="00B02932"/>
    <w:rsid w:val="00B069BA"/>
    <w:rsid w:val="00B11166"/>
    <w:rsid w:val="00B13613"/>
    <w:rsid w:val="00B159AA"/>
    <w:rsid w:val="00B3796B"/>
    <w:rsid w:val="00B42006"/>
    <w:rsid w:val="00B43E6F"/>
    <w:rsid w:val="00BA47EB"/>
    <w:rsid w:val="00BA4D19"/>
    <w:rsid w:val="00BA5CCE"/>
    <w:rsid w:val="00BB1DF7"/>
    <w:rsid w:val="00BB363E"/>
    <w:rsid w:val="00BB6114"/>
    <w:rsid w:val="00BC06FF"/>
    <w:rsid w:val="00BC474E"/>
    <w:rsid w:val="00BE01A6"/>
    <w:rsid w:val="00BF0432"/>
    <w:rsid w:val="00BF3066"/>
    <w:rsid w:val="00BF7E2E"/>
    <w:rsid w:val="00C05631"/>
    <w:rsid w:val="00C17A53"/>
    <w:rsid w:val="00C24541"/>
    <w:rsid w:val="00C27BDE"/>
    <w:rsid w:val="00C3368B"/>
    <w:rsid w:val="00C35349"/>
    <w:rsid w:val="00C41990"/>
    <w:rsid w:val="00C46F88"/>
    <w:rsid w:val="00C53514"/>
    <w:rsid w:val="00C819D3"/>
    <w:rsid w:val="00C92C5C"/>
    <w:rsid w:val="00C94615"/>
    <w:rsid w:val="00CA0039"/>
    <w:rsid w:val="00CC683F"/>
    <w:rsid w:val="00CE65EE"/>
    <w:rsid w:val="00CF76E1"/>
    <w:rsid w:val="00D004E0"/>
    <w:rsid w:val="00D01294"/>
    <w:rsid w:val="00D01E82"/>
    <w:rsid w:val="00D1499E"/>
    <w:rsid w:val="00D16700"/>
    <w:rsid w:val="00D2185D"/>
    <w:rsid w:val="00D233E0"/>
    <w:rsid w:val="00D37774"/>
    <w:rsid w:val="00D37A39"/>
    <w:rsid w:val="00D40281"/>
    <w:rsid w:val="00D545ED"/>
    <w:rsid w:val="00D81D2C"/>
    <w:rsid w:val="00D847ED"/>
    <w:rsid w:val="00D9053D"/>
    <w:rsid w:val="00D96DC2"/>
    <w:rsid w:val="00DA7D60"/>
    <w:rsid w:val="00DC4ABF"/>
    <w:rsid w:val="00DE05F0"/>
    <w:rsid w:val="00DF5EB2"/>
    <w:rsid w:val="00E04EE4"/>
    <w:rsid w:val="00E1215E"/>
    <w:rsid w:val="00E153AC"/>
    <w:rsid w:val="00E21250"/>
    <w:rsid w:val="00E37F4E"/>
    <w:rsid w:val="00E4086B"/>
    <w:rsid w:val="00E42B49"/>
    <w:rsid w:val="00E448A7"/>
    <w:rsid w:val="00E568FB"/>
    <w:rsid w:val="00E7055F"/>
    <w:rsid w:val="00E73307"/>
    <w:rsid w:val="00E76B89"/>
    <w:rsid w:val="00E7707D"/>
    <w:rsid w:val="00EB02C7"/>
    <w:rsid w:val="00EC23AA"/>
    <w:rsid w:val="00ED5AC6"/>
    <w:rsid w:val="00EE06B3"/>
    <w:rsid w:val="00EF2906"/>
    <w:rsid w:val="00EF6936"/>
    <w:rsid w:val="00F05BCF"/>
    <w:rsid w:val="00F07D83"/>
    <w:rsid w:val="00F07DB1"/>
    <w:rsid w:val="00F10530"/>
    <w:rsid w:val="00F17620"/>
    <w:rsid w:val="00F21C76"/>
    <w:rsid w:val="00F33618"/>
    <w:rsid w:val="00F577A6"/>
    <w:rsid w:val="00F600BA"/>
    <w:rsid w:val="00F63428"/>
    <w:rsid w:val="00FA35B2"/>
    <w:rsid w:val="00FB0456"/>
    <w:rsid w:val="00FB58EA"/>
    <w:rsid w:val="00FC4E10"/>
    <w:rsid w:val="00FD476D"/>
    <w:rsid w:val="00FE10C9"/>
    <w:rsid w:val="00FE25C5"/>
    <w:rsid w:val="00FF458D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8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76711-F1D4-492C-AFBF-AE0C22EE6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ПК01</cp:lastModifiedBy>
  <cp:revision>4</cp:revision>
  <dcterms:created xsi:type="dcterms:W3CDTF">2021-05-13T09:49:00Z</dcterms:created>
  <dcterms:modified xsi:type="dcterms:W3CDTF">2021-05-14T06:07:00Z</dcterms:modified>
</cp:coreProperties>
</file>